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C8C" w:rsidRPr="009B19D9" w:rsidRDefault="002A3463" w:rsidP="00046C8C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 w:rsidR="00046C8C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ab/>
      </w:r>
      <w:r w:rsidR="00046C8C" w:rsidRPr="009B19D9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ru-RU"/>
        </w:rPr>
        <w:t>Проект</w:t>
      </w:r>
    </w:p>
    <w:p w:rsidR="00046C8C" w:rsidRPr="00C3250F" w:rsidRDefault="00046C8C" w:rsidP="00046C8C">
      <w:pPr>
        <w:spacing w:after="120" w:line="276" w:lineRule="atLeast"/>
        <w:ind w:left="1134" w:right="1134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УКАЗ </w:t>
      </w:r>
    </w:p>
    <w:p w:rsidR="00046C8C" w:rsidRPr="00C3250F" w:rsidRDefault="00046C8C" w:rsidP="00046C8C">
      <w:pPr>
        <w:spacing w:after="120" w:line="276" w:lineRule="atLeast"/>
        <w:ind w:left="1134" w:right="1134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>ПРЕЗИДЕНТА КЫРГЫЗСКОЙ РЕСПУБЛИКИ</w:t>
      </w:r>
    </w:p>
    <w:p w:rsidR="00046C8C" w:rsidRPr="00C3250F" w:rsidRDefault="00046C8C" w:rsidP="00046C8C">
      <w:pPr>
        <w:spacing w:after="120" w:line="276" w:lineRule="atLeast"/>
        <w:ind w:left="1134" w:right="1134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046C8C" w:rsidRPr="00C3250F" w:rsidRDefault="00046C8C" w:rsidP="00046C8C">
      <w:pPr>
        <w:spacing w:after="120" w:line="276" w:lineRule="atLeast"/>
        <w:ind w:left="1134" w:right="1134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О мерах по легализации механических транспортных средств (мопеды,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>мотоциклы, самоходные технические машины</w:t>
      </w:r>
      <w:r w:rsidRPr="00C3250F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и другие транспортные средства, имеющие аналогичные технические характеристики)</w:t>
      </w:r>
    </w:p>
    <w:p w:rsidR="00046C8C" w:rsidRPr="00C3250F" w:rsidRDefault="00046C8C" w:rsidP="00046C8C">
      <w:pPr>
        <w:spacing w:after="120" w:line="276" w:lineRule="atLeast"/>
        <w:ind w:left="1134" w:right="1134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C8C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B19D9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В целях упорядочения государственной регистрации механических транспортных средств </w:t>
      </w:r>
      <w:bookmarkStart w:id="0" w:name="_Hlk243720655"/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(м</w:t>
      </w:r>
      <w:r w:rsidRPr="009B19D9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опедов, мотоциклов, самоходных технических машин и иных транспортных средств, имеющих аналогичные технические характеристики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)</w:t>
      </w:r>
      <w:bookmarkEnd w:id="0"/>
      <w:r w:rsidRPr="009B19D9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, не имеющих правоустанавливающих документов, устранения правовой неопределенности в отношении указанного имущества, а также создания правовых условий для его легализации и государственной регистрации за лицами, фактически использующими такие транспортные средства, в соответствии со статьями 66 и 71 Конституции Кыргызской Республики</w:t>
      </w:r>
      <w:proofErr w:type="gramEnd"/>
      <w:r w:rsidRPr="009B19D9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постановляю: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1. Кабинету Министров Кыргызской Республики:</w:t>
      </w:r>
    </w:p>
    <w:p w:rsidR="00046C8C" w:rsidRPr="001A4DA1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1) в месячный срок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со дня вступления настоящего Указа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урегулировать процедуру легализации м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еханических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транспортных средств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19D9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(мопедов, мотоциклов, самоходных технических машин и иных транспортных средств, имеющих аналогичные технические характеристики)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находящиеся  на территории Кыргызской Республики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, не имеющи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е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правоустанавливающие документы, ввезенны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е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на территорию Кыргызской Республики</w:t>
      </w:r>
      <w:r w:rsidRPr="0094166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в срок до 8 октября 2026 года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разработ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кой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и утвер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ж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ением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правил и услови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й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первичной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государственной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принять соответствующее решение;</w:t>
      </w:r>
    </w:p>
    <w:p w:rsidR="00046C8C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2) проектом решения в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четыре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хмесячный срок урегулировать процедуру легализации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;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C3250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разработать и ввести в действие порядок </w:t>
      </w:r>
      <w:proofErr w:type="gramStart"/>
      <w:r w:rsidRPr="00C3250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контроля за</w:t>
      </w:r>
      <w:proofErr w:type="gramEnd"/>
      <w:r w:rsidRPr="00C3250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ввозом на территорию Кыргызской Республики м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еханических </w:t>
      </w:r>
      <w:r w:rsidRPr="00C3250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транспортных средств, без правоустанавливающих документов на владение такими м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еханическими транспортными средствами;</w:t>
      </w:r>
    </w:p>
    <w:p w:rsidR="00046C8C" w:rsidRPr="000F70BA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4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в случае отсутствия документов, подтверждающих дату ввоза на территорию Кыргызской Республики, датой ввоза считать 7 октября 2026 года;</w:t>
      </w:r>
    </w:p>
    <w:p w:rsidR="00046C8C" w:rsidRPr="00C1191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5)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принять иные меры, вытекающие из настоящего Указа.</w:t>
      </w:r>
    </w:p>
    <w:p w:rsidR="00046C8C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</w:p>
    <w:p w:rsidR="00046C8C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2. Управлению делами Президента Кыргызской Республики:</w:t>
      </w:r>
    </w:p>
    <w:p w:rsidR="00046C8C" w:rsidRPr="00AA60B6" w:rsidRDefault="00046C8C" w:rsidP="00046C8C">
      <w:pPr>
        <w:pStyle w:val="a5"/>
        <w:numPr>
          <w:ilvl w:val="0"/>
          <w:numId w:val="3"/>
        </w:numPr>
        <w:shd w:val="clear" w:color="auto" w:fill="FCFCFC"/>
        <w:tabs>
          <w:tab w:val="left" w:pos="993"/>
        </w:tabs>
        <w:spacing w:after="0" w:line="229" w:lineRule="atLeast"/>
        <w:ind w:left="0"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r w:rsidRPr="00AA60B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 период проведения процедуры легализации предусмотреть установление льготного тарифа на обучение лиц по программе подготовки </w:t>
      </w:r>
      <w:r w:rsidRPr="00AA60B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водителей транспортных средств подкатегории А</w:t>
      </w:r>
      <w:proofErr w:type="gramStart"/>
      <w:r w:rsidRPr="00AA60B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</w:t>
      </w:r>
      <w:proofErr w:type="gramEnd"/>
      <w:r w:rsidRPr="00AA60B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а также сокращение срока обучения по указанной программе до 30 (тридцати) календарных дней.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3. В случае не исполнения владельцем (водителем) требований настоящего Указа в установленный срок механические транспортные средства подлежат водворению на специализированные (штрафные) стоянки с последующей утилизацией в порядке, установленном Кабинетом Министров Кыргызской Республики, на основании вступившего в законную силу решения суда и в соответствии с законодательством Кыргызской Республики.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4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Государственной п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ограничной службе Кыргызской Республики, Государственной налоговой службе при Министерстве финансов Кыргызской Республики на внутренних границах Евразийского экономического союза и Государственной таможенной службе при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Кабинете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Минист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ров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Кыргызской Республики на внешних границах Евразийского экономического союза принять к исполнению мероприятия по пресечению, выявлению и предупреждению незаконного ввоза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указанных механических 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транспортных средств.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5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6</w:t>
      </w: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. Настоящий Указ вступает в силу по истечении семи дней со дня официального опубликования.</w:t>
      </w:r>
    </w:p>
    <w:p w:rsidR="00046C8C" w:rsidRPr="00C3250F" w:rsidRDefault="00046C8C" w:rsidP="00046C8C">
      <w:pPr>
        <w:spacing w:after="0" w:line="229" w:lineRule="atLeast"/>
        <w:ind w:firstLine="56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 w:rsidRPr="00C3250F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5045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4830"/>
      </w:tblGrid>
      <w:tr w:rsidR="00046C8C" w:rsidRPr="00C3250F" w:rsidTr="00486174">
        <w:tc>
          <w:tcPr>
            <w:tcW w:w="24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C8C" w:rsidRPr="00C3250F" w:rsidRDefault="00046C8C" w:rsidP="00486174">
            <w:pPr>
              <w:spacing w:after="0" w:line="229" w:lineRule="atLeast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3250F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Президент</w:t>
            </w:r>
          </w:p>
          <w:p w:rsidR="00046C8C" w:rsidRPr="00C3250F" w:rsidRDefault="00046C8C" w:rsidP="00486174">
            <w:pPr>
              <w:spacing w:after="0" w:line="229" w:lineRule="atLeast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3250F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Кыргызской Республики</w:t>
            </w:r>
          </w:p>
          <w:p w:rsidR="00046C8C" w:rsidRPr="00C3250F" w:rsidRDefault="00046C8C" w:rsidP="0048617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C8C" w:rsidRPr="00C3250F" w:rsidRDefault="00046C8C" w:rsidP="00486174">
            <w:pPr>
              <w:spacing w:after="0"/>
              <w:ind w:firstLine="3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6C8C" w:rsidRPr="00C3250F" w:rsidRDefault="00046C8C" w:rsidP="00486174">
            <w:pPr>
              <w:spacing w:after="0"/>
              <w:ind w:firstLine="39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C325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/>
              </w:rPr>
              <w:t>С. Н. Жапаров</w:t>
            </w:r>
          </w:p>
        </w:tc>
      </w:tr>
    </w:tbl>
    <w:p w:rsidR="00046C8C" w:rsidRPr="00C3250F" w:rsidRDefault="00046C8C" w:rsidP="00046C8C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FF"/>
          <w:spacing w:val="5"/>
          <w:sz w:val="28"/>
          <w:szCs w:val="28"/>
          <w:u w:val="single"/>
        </w:rPr>
      </w:pPr>
    </w:p>
    <w:p w:rsidR="00046C8C" w:rsidRPr="00C3250F" w:rsidRDefault="00046C8C" w:rsidP="00046C8C">
      <w:pPr>
        <w:spacing w:after="120" w:line="229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046C8C" w:rsidRPr="00C3250F" w:rsidRDefault="00046C8C" w:rsidP="00046C8C">
      <w:pPr>
        <w:spacing w:after="120" w:line="240" w:lineRule="auto"/>
        <w:ind w:firstLine="709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046C8C" w:rsidRPr="00C3250F" w:rsidRDefault="00046C8C" w:rsidP="00046C8C">
      <w:pPr>
        <w:rPr>
          <w:rFonts w:ascii="Times New Roman" w:hAnsi="Times New Roman" w:cs="Times New Roman"/>
          <w:sz w:val="28"/>
          <w:szCs w:val="28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</w:p>
    <w:p w:rsidR="00046C8C" w:rsidRDefault="00046C8C" w:rsidP="002A3463">
      <w:pPr>
        <w:spacing w:after="120" w:line="276" w:lineRule="atLeast"/>
        <w:ind w:left="1134" w:right="-1"/>
        <w:jc w:val="right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bookmarkStart w:id="1" w:name="_GoBack"/>
      <w:bookmarkEnd w:id="1"/>
    </w:p>
    <w:sectPr w:rsidR="0004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74CDE"/>
    <w:multiLevelType w:val="hybridMultilevel"/>
    <w:tmpl w:val="31F6F086"/>
    <w:lvl w:ilvl="0" w:tplc="A588CD7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85D3A22"/>
    <w:multiLevelType w:val="hybridMultilevel"/>
    <w:tmpl w:val="53D80E6A"/>
    <w:lvl w:ilvl="0" w:tplc="B7A00D8E">
      <w:start w:val="3"/>
      <w:numFmt w:val="decimal"/>
      <w:lvlText w:val="%1"/>
      <w:lvlJc w:val="left"/>
      <w:pPr>
        <w:ind w:left="927" w:hanging="360"/>
      </w:pPr>
      <w:rPr>
        <w:rFonts w:eastAsia="Arial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8C171E8"/>
    <w:multiLevelType w:val="multilevel"/>
    <w:tmpl w:val="50A0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55"/>
    <w:rsid w:val="00046C8C"/>
    <w:rsid w:val="000633BB"/>
    <w:rsid w:val="000F70BA"/>
    <w:rsid w:val="001A4DA1"/>
    <w:rsid w:val="002A3463"/>
    <w:rsid w:val="002F5A4B"/>
    <w:rsid w:val="00330D17"/>
    <w:rsid w:val="003A33C6"/>
    <w:rsid w:val="005B3EE7"/>
    <w:rsid w:val="00767816"/>
    <w:rsid w:val="00941661"/>
    <w:rsid w:val="00A942DF"/>
    <w:rsid w:val="00AA60B6"/>
    <w:rsid w:val="00B0453B"/>
    <w:rsid w:val="00B132CE"/>
    <w:rsid w:val="00B73DB8"/>
    <w:rsid w:val="00C1191F"/>
    <w:rsid w:val="00C3250F"/>
    <w:rsid w:val="00CB7455"/>
    <w:rsid w:val="00F5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5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60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5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6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2026-10-24T03:24:00Z</cp:lastPrinted>
  <dcterms:created xsi:type="dcterms:W3CDTF">2026-10-08T09:52:00Z</dcterms:created>
  <dcterms:modified xsi:type="dcterms:W3CDTF">2026-10-24T03:28:00Z</dcterms:modified>
</cp:coreProperties>
</file>