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A22" w:rsidRPr="00B142C5" w:rsidRDefault="00E742CB" w:rsidP="00E742CB">
      <w:pPr>
        <w:spacing w:after="0" w:line="240" w:lineRule="auto"/>
        <w:ind w:firstLine="284"/>
        <w:jc w:val="right"/>
        <w:rPr>
          <w:rFonts w:ascii="Times New Roman" w:eastAsia="Times New Roman" w:hAnsi="Times New Roman" w:cs="Times New Roman"/>
          <w:szCs w:val="24"/>
        </w:rPr>
      </w:pPr>
      <w:r w:rsidRPr="00B142C5">
        <w:rPr>
          <w:rFonts w:ascii="Times New Roman" w:eastAsia="Times New Roman" w:hAnsi="Times New Roman" w:cs="Times New Roman"/>
          <w:szCs w:val="24"/>
        </w:rPr>
        <w:t>Проект на 2 чтение</w:t>
      </w:r>
    </w:p>
    <w:p w:rsidR="0090000B" w:rsidRPr="00B142C5" w:rsidRDefault="0090000B" w:rsidP="00E742CB">
      <w:pPr>
        <w:spacing w:after="0" w:line="240" w:lineRule="auto"/>
        <w:ind w:firstLine="284"/>
        <w:jc w:val="right"/>
        <w:rPr>
          <w:rFonts w:ascii="Times New Roman" w:eastAsia="Times New Roman" w:hAnsi="Times New Roman" w:cs="Times New Roman"/>
          <w:szCs w:val="24"/>
        </w:rPr>
      </w:pPr>
    </w:p>
    <w:p w:rsidR="0090000B" w:rsidRPr="00B142C5" w:rsidRDefault="00E742CB" w:rsidP="00E742CB">
      <w:pPr>
        <w:spacing w:after="0" w:line="240" w:lineRule="auto"/>
        <w:ind w:firstLine="284"/>
        <w:jc w:val="center"/>
        <w:rPr>
          <w:rFonts w:ascii="Times New Roman" w:eastAsia="Times New Roman" w:hAnsi="Times New Roman" w:cs="Times New Roman"/>
          <w:b/>
          <w:szCs w:val="24"/>
        </w:rPr>
      </w:pPr>
      <w:r w:rsidRPr="00B142C5">
        <w:rPr>
          <w:rFonts w:ascii="Times New Roman" w:eastAsia="Times New Roman" w:hAnsi="Times New Roman" w:cs="Times New Roman"/>
          <w:b/>
          <w:szCs w:val="24"/>
        </w:rPr>
        <w:t xml:space="preserve">СРАВНИТЕЛЬНАЯ ТАБЛИЦА </w:t>
      </w:r>
    </w:p>
    <w:p w:rsidR="00E742CB" w:rsidRPr="00B142C5" w:rsidRDefault="00E742CB" w:rsidP="00E742CB">
      <w:pPr>
        <w:spacing w:after="0" w:line="240" w:lineRule="auto"/>
        <w:ind w:firstLine="284"/>
        <w:jc w:val="center"/>
        <w:rPr>
          <w:rFonts w:ascii="Times New Roman" w:eastAsia="Times New Roman" w:hAnsi="Times New Roman" w:cs="Times New Roman"/>
          <w:b/>
          <w:szCs w:val="24"/>
        </w:rPr>
      </w:pPr>
      <w:r w:rsidRPr="00B142C5">
        <w:rPr>
          <w:rFonts w:ascii="Times New Roman" w:eastAsia="Times New Roman" w:hAnsi="Times New Roman" w:cs="Times New Roman"/>
          <w:b/>
          <w:szCs w:val="24"/>
        </w:rPr>
        <w:t>к проекту Закона Кыргызской Республики «О государственных закупках»</w:t>
      </w:r>
    </w:p>
    <w:p w:rsidR="0090000B" w:rsidRDefault="0090000B" w:rsidP="00E742CB">
      <w:pPr>
        <w:spacing w:after="0" w:line="240" w:lineRule="auto"/>
        <w:ind w:firstLine="284"/>
        <w:jc w:val="center"/>
        <w:rPr>
          <w:rFonts w:ascii="Times New Roman" w:eastAsia="Times New Roman" w:hAnsi="Times New Roman" w:cs="Times New Roman"/>
          <w:sz w:val="24"/>
          <w:szCs w:val="24"/>
        </w:rPr>
      </w:pPr>
    </w:p>
    <w:tbl>
      <w:tblPr>
        <w:tblStyle w:val="af1"/>
        <w:tblpPr w:leftFromText="181" w:rightFromText="181" w:vertAnchor="text" w:tblpXSpec="center" w:tblpY="1"/>
        <w:tblW w:w="151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95"/>
        <w:gridCol w:w="4143"/>
        <w:gridCol w:w="5103"/>
      </w:tblGrid>
      <w:tr w:rsidR="0090000B" w:rsidRPr="00B142C5" w:rsidTr="009D4980">
        <w:trPr>
          <w:trHeight w:val="20"/>
        </w:trPr>
        <w:tc>
          <w:tcPr>
            <w:tcW w:w="5895" w:type="dxa"/>
          </w:tcPr>
          <w:p w:rsidR="0090000B" w:rsidRPr="00B142C5" w:rsidRDefault="0090000B" w:rsidP="0090000B">
            <w:pPr>
              <w:keepNext/>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Предлагаемая редакция нового Закона</w:t>
            </w:r>
          </w:p>
        </w:tc>
        <w:tc>
          <w:tcPr>
            <w:tcW w:w="4143" w:type="dxa"/>
          </w:tcPr>
          <w:p w:rsidR="0090000B" w:rsidRPr="00B142C5" w:rsidRDefault="0090000B" w:rsidP="0090000B">
            <w:pPr>
              <w:keepNext/>
              <w:spacing w:after="0" w:line="240" w:lineRule="auto"/>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Предложения и замечания</w:t>
            </w:r>
          </w:p>
        </w:tc>
        <w:tc>
          <w:tcPr>
            <w:tcW w:w="5103" w:type="dxa"/>
          </w:tcPr>
          <w:p w:rsidR="0090000B" w:rsidRPr="00B142C5" w:rsidRDefault="0090000B" w:rsidP="0090000B">
            <w:pPr>
              <w:keepNext/>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Отработанная редакция</w:t>
            </w:r>
          </w:p>
        </w:tc>
      </w:tr>
      <w:tr w:rsidR="0090000B" w:rsidRPr="00B142C5" w:rsidTr="009D4980">
        <w:trPr>
          <w:trHeight w:val="20"/>
        </w:trPr>
        <w:tc>
          <w:tcPr>
            <w:tcW w:w="5895" w:type="dxa"/>
          </w:tcPr>
          <w:p w:rsidR="0090000B" w:rsidRPr="00B142C5" w:rsidRDefault="0090000B" w:rsidP="0090000B">
            <w:pPr>
              <w:keepNext/>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 xml:space="preserve">Глава 1. Общие положения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 Сфера применения, цели и принципы настоящего Закона</w:t>
            </w:r>
          </w:p>
          <w:p w:rsidR="0090000B" w:rsidRPr="00B142C5" w:rsidRDefault="0090000B" w:rsidP="0090000B">
            <w:pPr>
              <w:keepNext/>
              <w:tabs>
                <w:tab w:val="left" w:pos="993"/>
              </w:tab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Настоящий Закон устанавливает общие правовые и экономические принципы государственных закупок и регулирует порядок осуществления государственных закупок в соответствии с установленными целями.</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Целью настоящего Закона является повышение благосостояния </w:t>
            </w:r>
            <w:r w:rsidRPr="00B142C5">
              <w:rPr>
                <w:rFonts w:ascii="Times New Roman" w:eastAsia="Times New Roman" w:hAnsi="Times New Roman" w:cs="Times New Roman"/>
                <w:b/>
                <w:i/>
                <w:sz w:val="20"/>
                <w:szCs w:val="20"/>
                <w:u w:val="single"/>
              </w:rPr>
              <w:t xml:space="preserve">нации </w:t>
            </w:r>
            <w:r w:rsidRPr="00B142C5">
              <w:rPr>
                <w:rFonts w:ascii="Times New Roman" w:eastAsia="Times New Roman" w:hAnsi="Times New Roman" w:cs="Times New Roman"/>
                <w:sz w:val="20"/>
                <w:szCs w:val="20"/>
              </w:rPr>
              <w:t>через устойчивое развитие посредством регулирования отношений, связанных с обеспечением функционирования деятельности закупающих организаций, в целях создания условий для достижения максимальной выгоды путем эффективного и экономичного использования ресурсов.</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Осуществление государственных закупок Кыргызской Республики основывается на принципах:</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оптимизации процессов государственных закупок через создание единой системы государственных закупок и формирование общественного доверия к ней;</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соблюдения прав и законных интересов участников государственных закупок;</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открытости, беспристрастности, публичности и прозрачности при осуществлении государственных закупок;</w:t>
            </w:r>
          </w:p>
          <w:p w:rsidR="0090000B" w:rsidRPr="00B142C5" w:rsidRDefault="0090000B" w:rsidP="0090000B">
            <w:pPr>
              <w:keepNext/>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sz w:val="20"/>
                <w:szCs w:val="20"/>
              </w:rPr>
              <w:t>4) приобретения инновационных и высокотехнологичных товаров, работ, услуг для устойчивого развития нации.</w:t>
            </w:r>
          </w:p>
        </w:tc>
        <w:tc>
          <w:tcPr>
            <w:tcW w:w="4143" w:type="dxa"/>
          </w:tcPr>
          <w:p w:rsidR="0090000B" w:rsidRPr="00B142C5" w:rsidRDefault="0090000B" w:rsidP="0090000B">
            <w:pPr>
              <w:keepNext/>
              <w:spacing w:after="0" w:line="240" w:lineRule="auto"/>
              <w:jc w:val="both"/>
              <w:rPr>
                <w:rFonts w:ascii="Times New Roman" w:eastAsia="Times New Roman" w:hAnsi="Times New Roman" w:cs="Times New Roman"/>
                <w:i/>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i/>
                <w:sz w:val="20"/>
                <w:szCs w:val="20"/>
              </w:rPr>
              <w:t xml:space="preserve">Заключение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№6-3590 от 3 марта 2022 года): законопроект не в полной мере соответствует стандартам защиты прав человека и требует доработки.</w:t>
            </w:r>
          </w:p>
          <w:p w:rsidR="0090000B" w:rsidRPr="00B142C5" w:rsidRDefault="0090000B" w:rsidP="0090000B">
            <w:pPr>
              <w:keepNext/>
              <w:spacing w:after="0" w:line="240" w:lineRule="auto"/>
              <w:ind w:firstLine="709"/>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целях недопущения дискриминации установленных Конституцией прав граждан, в частности всех национальностей/этносов Кыргызской Республики, предлагаем ввести понятие “</w:t>
            </w:r>
            <w:r w:rsidRPr="00B142C5">
              <w:rPr>
                <w:rFonts w:ascii="Times New Roman" w:eastAsia="Times New Roman" w:hAnsi="Times New Roman" w:cs="Times New Roman"/>
                <w:b/>
                <w:i/>
                <w:sz w:val="20"/>
                <w:szCs w:val="20"/>
              </w:rPr>
              <w:t>национальный</w:t>
            </w:r>
            <w:r w:rsidRPr="00B142C5">
              <w:rPr>
                <w:rFonts w:ascii="Times New Roman" w:eastAsia="Times New Roman" w:hAnsi="Times New Roman" w:cs="Times New Roman"/>
                <w:sz w:val="20"/>
                <w:szCs w:val="20"/>
              </w:rPr>
              <w:t>” в соответствии с положениями Конституции Кыргызской Республики;</w:t>
            </w: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Заключение МФ КР: учтено</w:t>
            </w: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b/>
                <w:sz w:val="20"/>
                <w:szCs w:val="20"/>
              </w:rPr>
            </w:pPr>
          </w:p>
        </w:tc>
        <w:tc>
          <w:tcPr>
            <w:tcW w:w="5103" w:type="dxa"/>
          </w:tcPr>
          <w:p w:rsidR="0090000B" w:rsidRPr="00B142C5" w:rsidRDefault="0090000B" w:rsidP="0090000B">
            <w:pPr>
              <w:keepNext/>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 Сфера применения, цели и принципы настоящего Закона</w:t>
            </w:r>
          </w:p>
          <w:p w:rsidR="0090000B" w:rsidRPr="00B142C5" w:rsidRDefault="0090000B" w:rsidP="0090000B">
            <w:pPr>
              <w:keepNext/>
              <w:tabs>
                <w:tab w:val="left" w:pos="993"/>
              </w:tab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Настоящий Закон устанавливает общие правовые и экономические принципы государственных закупок и регулирует порядок осуществления государственных закупок в соответствии с установленными целями.</w:t>
            </w:r>
          </w:p>
          <w:p w:rsidR="0090000B" w:rsidRPr="00B142C5" w:rsidRDefault="0090000B" w:rsidP="0090000B">
            <w:pPr>
              <w:keepNext/>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Целью настоящего Закона является повышение благосостояния </w:t>
            </w:r>
            <w:r w:rsidRPr="00B142C5">
              <w:rPr>
                <w:rFonts w:ascii="Times New Roman" w:eastAsia="Times New Roman" w:hAnsi="Times New Roman" w:cs="Times New Roman"/>
                <w:b/>
                <w:i/>
                <w:sz w:val="20"/>
                <w:szCs w:val="20"/>
                <w:u w:val="single"/>
              </w:rPr>
              <w:t>народа Кыргызской Республики</w:t>
            </w:r>
            <w:r w:rsidRPr="00B142C5">
              <w:rPr>
                <w:rFonts w:ascii="Times New Roman" w:eastAsia="Times New Roman" w:hAnsi="Times New Roman" w:cs="Times New Roman"/>
                <w:sz w:val="20"/>
                <w:szCs w:val="20"/>
              </w:rPr>
              <w:t xml:space="preserve"> через устойчивое развитие посредством регулирования отношений, связанных с обеспечением функционирования деятельности закупающих организаций, в целях создания условий для достижения максимальной выгоды путем эффективного и экономичного использования ресурсов.</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Осуществление государственных закупок Кыргызской Республики основывается на принципах:</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оптимизации процессов государственных закупок через создание единой системы государственных закупок и формирование общественного доверия к ней;</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соблюдения прав и законных интересов участников государственных закупок;</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открытости, беспристрастности, публичности и прозрачности при осуществлении государственных закупок;</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приобретения инновационных и высокотехнологичных товаров, работ, услуг для устойчивого развития нации.</w:t>
            </w:r>
          </w:p>
        </w:tc>
      </w:tr>
      <w:tr w:rsidR="0090000B" w:rsidRPr="00B142C5" w:rsidTr="009D4980">
        <w:trPr>
          <w:trHeight w:val="20"/>
        </w:trPr>
        <w:tc>
          <w:tcPr>
            <w:tcW w:w="5895" w:type="dxa"/>
          </w:tcPr>
          <w:p w:rsidR="0090000B" w:rsidRPr="00B142C5" w:rsidRDefault="0090000B" w:rsidP="0090000B">
            <w:pPr>
              <w:keepNext/>
              <w:widowControl w:val="0"/>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2. Законодательство о государственных закупках</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Законодательство Кыргызской Республики о государственных закупках основывается на Конституции Кыргызской Республики, настоящем Законе и других нормативных правовых актах, регулирующих отношения в сфере государственных закупок.</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 xml:space="preserve">Если вступившим в установленном законом порядке международным договором, участницей которого является Кыргызская Республика, установлены иные нормы, правила и </w:t>
            </w:r>
            <w:r w:rsidRPr="00B142C5">
              <w:rPr>
                <w:rFonts w:ascii="Times New Roman" w:eastAsia="Times New Roman" w:hAnsi="Times New Roman" w:cs="Times New Roman"/>
                <w:sz w:val="20"/>
                <w:szCs w:val="20"/>
              </w:rPr>
              <w:lastRenderedPageBreak/>
              <w:t>сроки, чем предусмотренные настоящим Законом, то применяются нормы такого международного договора.</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целях реализации настоящего Закона порядок организации и проведения процедур государственных закупок товаров, работ, услуг и консультационных услуг определяется Кабинетом Министров Кыргызской Республики.</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Настоящий Закон не регулирует:</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закупки, связанные с защитой государственных секретов в соответствии с законодательством о защите государственных секретов. Порядок организации таких государственных закупок определяется Кабинетом Министров Кыргызской Республики;</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 xml:space="preserve">закупки, осуществляемые Национальным банком Кыргызской Республики. </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Национальный банк Кыргызской Республики осуществляет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Внутренние правила о закупках утверждаются Национальным банком Кыргызской Республики и не должны противоречить цели и принципам настоящего Закона;</w:t>
            </w:r>
          </w:p>
          <w:p w:rsidR="0090000B" w:rsidRPr="00B142C5" w:rsidRDefault="0090000B" w:rsidP="0090000B">
            <w:pPr>
              <w:keepNext/>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закупки за счет средств международных фондов, учрежденных в целях содействия экономическому сотрудничеству между Кыргызской Республикой и другими государствами.</w:t>
            </w:r>
          </w:p>
        </w:tc>
        <w:tc>
          <w:tcPr>
            <w:tcW w:w="4143" w:type="dxa"/>
          </w:tcPr>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lastRenderedPageBreak/>
              <w:t xml:space="preserve">Предложение депутата ЖККР </w:t>
            </w:r>
            <w:proofErr w:type="spellStart"/>
            <w:r w:rsidRPr="00B142C5">
              <w:rPr>
                <w:rFonts w:ascii="Times New Roman" w:eastAsia="Times New Roman" w:hAnsi="Times New Roman" w:cs="Times New Roman"/>
                <w:b/>
                <w:sz w:val="20"/>
                <w:szCs w:val="20"/>
              </w:rPr>
              <w:t>Д.Бекешева</w:t>
            </w:r>
            <w:proofErr w:type="spellEnd"/>
            <w:r w:rsidRPr="00B142C5">
              <w:rPr>
                <w:rFonts w:ascii="Times New Roman" w:eastAsia="Times New Roman" w:hAnsi="Times New Roman" w:cs="Times New Roman"/>
                <w:sz w:val="20"/>
                <w:szCs w:val="20"/>
              </w:rPr>
              <w:t xml:space="preserve"> (</w:t>
            </w:r>
            <w:proofErr w:type="gramStart"/>
            <w:r w:rsidRPr="00B142C5">
              <w:rPr>
                <w:rFonts w:ascii="Times New Roman" w:eastAsia="Times New Roman" w:hAnsi="Times New Roman" w:cs="Times New Roman"/>
                <w:sz w:val="20"/>
                <w:szCs w:val="20"/>
              </w:rPr>
              <w:t>вх.№</w:t>
            </w:r>
            <w:proofErr w:type="gramEnd"/>
            <w:r w:rsidRPr="00B142C5">
              <w:rPr>
                <w:rFonts w:ascii="Times New Roman" w:eastAsia="Times New Roman" w:hAnsi="Times New Roman" w:cs="Times New Roman"/>
                <w:sz w:val="20"/>
                <w:szCs w:val="20"/>
              </w:rPr>
              <w:t>6-4791/22 от 22.03.2022 г.):</w:t>
            </w: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Часть 4 статьи 2 дополнить пунктом 4 следующего содержания:</w:t>
            </w: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закупки при необходимости срочного медицинского вмешательства, а также закупки, связанные с услугами гемодиализа для больных хронической почечной недостаточностью пятой стадии. Порядок </w:t>
            </w:r>
            <w:r w:rsidRPr="00B142C5">
              <w:rPr>
                <w:rFonts w:ascii="Times New Roman" w:eastAsia="Times New Roman" w:hAnsi="Times New Roman" w:cs="Times New Roman"/>
                <w:sz w:val="20"/>
                <w:szCs w:val="20"/>
              </w:rPr>
              <w:lastRenderedPageBreak/>
              <w:t>организации и осуществления таких закупок определяется Кабинетом Министров Кыргызской Республики.».</w:t>
            </w: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Заключение МФ КР:</w:t>
            </w:r>
            <w:r w:rsidRPr="00B142C5">
              <w:rPr>
                <w:rFonts w:ascii="Times New Roman" w:eastAsia="Times New Roman" w:hAnsi="Times New Roman" w:cs="Times New Roman"/>
                <w:sz w:val="20"/>
                <w:szCs w:val="20"/>
              </w:rPr>
              <w:t xml:space="preserve"> частично учтено. Относительно закупок по гемодиализу учтено. В части закупок при необходимости срочного медицинского вмешательства предусмотрены методом из одного источника без публикации на веб-портале государственных закупок, без разработки документации о закупки и без создания комиссии по закупке.</w:t>
            </w:r>
          </w:p>
          <w:p w:rsidR="0090000B" w:rsidRPr="00B142C5" w:rsidRDefault="0090000B" w:rsidP="0090000B">
            <w:pPr>
              <w:keepNext/>
              <w:spacing w:after="0" w:line="240" w:lineRule="auto"/>
              <w:ind w:firstLine="886"/>
              <w:jc w:val="both"/>
              <w:rPr>
                <w:rFonts w:ascii="Times New Roman" w:eastAsia="Times New Roman" w:hAnsi="Times New Roman" w:cs="Times New Roman"/>
                <w:sz w:val="20"/>
                <w:szCs w:val="20"/>
              </w:rPr>
            </w:pPr>
          </w:p>
          <w:p w:rsidR="0090000B" w:rsidRPr="00B142C5" w:rsidRDefault="0090000B" w:rsidP="00B142C5">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 xml:space="preserve">Предложение депутата ЖККР </w:t>
            </w:r>
            <w:proofErr w:type="spellStart"/>
            <w:r w:rsidRPr="00B142C5">
              <w:rPr>
                <w:rFonts w:ascii="Times New Roman" w:eastAsia="Times New Roman" w:hAnsi="Times New Roman" w:cs="Times New Roman"/>
                <w:b/>
                <w:sz w:val="20"/>
                <w:szCs w:val="20"/>
              </w:rPr>
              <w:t>У.Примова</w:t>
            </w:r>
            <w:proofErr w:type="spellEnd"/>
            <w:r w:rsidRPr="00B142C5">
              <w:rPr>
                <w:rFonts w:ascii="Times New Roman" w:eastAsia="Times New Roman" w:hAnsi="Times New Roman" w:cs="Times New Roman"/>
                <w:sz w:val="20"/>
                <w:szCs w:val="20"/>
              </w:rPr>
              <w:t xml:space="preserve"> (</w:t>
            </w:r>
            <w:proofErr w:type="gramStart"/>
            <w:r w:rsidRPr="00B142C5">
              <w:rPr>
                <w:rFonts w:ascii="Times New Roman" w:eastAsia="Times New Roman" w:hAnsi="Times New Roman" w:cs="Times New Roman"/>
                <w:sz w:val="20"/>
                <w:szCs w:val="20"/>
              </w:rPr>
              <w:t>вх.№</w:t>
            </w:r>
            <w:proofErr w:type="gramEnd"/>
            <w:r w:rsidRPr="00B142C5">
              <w:rPr>
                <w:rFonts w:ascii="Times New Roman" w:eastAsia="Times New Roman" w:hAnsi="Times New Roman" w:cs="Times New Roman"/>
                <w:sz w:val="20"/>
                <w:szCs w:val="20"/>
              </w:rPr>
              <w:t>5081/22 от 25.03.2022 г.):</w:t>
            </w:r>
            <w:r w:rsidR="00B142C5" w:rsidRPr="00B142C5">
              <w:rPr>
                <w:rFonts w:ascii="Times New Roman" w:eastAsia="Times New Roman" w:hAnsi="Times New Roman" w:cs="Times New Roman"/>
                <w:sz w:val="20"/>
                <w:szCs w:val="20"/>
              </w:rPr>
              <w:t xml:space="preserve"> </w:t>
            </w:r>
            <w:r w:rsidRPr="00B142C5">
              <w:rPr>
                <w:rFonts w:ascii="Times New Roman" w:eastAsia="Times New Roman" w:hAnsi="Times New Roman" w:cs="Times New Roman"/>
                <w:sz w:val="20"/>
                <w:szCs w:val="20"/>
              </w:rPr>
              <w:t xml:space="preserve">Статью 2 части </w:t>
            </w:r>
            <w:r w:rsidRPr="00B142C5">
              <w:rPr>
                <w:rFonts w:ascii="Times New Roman" w:eastAsia="Times New Roman" w:hAnsi="Times New Roman" w:cs="Times New Roman"/>
                <w:b/>
                <w:sz w:val="20"/>
                <w:szCs w:val="20"/>
                <w:u w:val="single"/>
              </w:rPr>
              <w:t>3</w:t>
            </w:r>
            <w:r w:rsidRPr="00B142C5">
              <w:rPr>
                <w:rFonts w:ascii="Times New Roman" w:eastAsia="Times New Roman" w:hAnsi="Times New Roman" w:cs="Times New Roman"/>
                <w:sz w:val="20"/>
                <w:szCs w:val="20"/>
              </w:rPr>
              <w:t xml:space="preserve"> дополнить пунктом 4</w:t>
            </w:r>
            <w:r w:rsidR="00B142C5" w:rsidRPr="00B142C5">
              <w:rPr>
                <w:rFonts w:ascii="Times New Roman" w:eastAsia="Times New Roman" w:hAnsi="Times New Roman" w:cs="Times New Roman"/>
                <w:sz w:val="20"/>
                <w:szCs w:val="20"/>
              </w:rPr>
              <w:t xml:space="preserve"> следующего содержания</w:t>
            </w:r>
            <w:r w:rsidRPr="00B142C5">
              <w:rPr>
                <w:rFonts w:ascii="Times New Roman" w:eastAsia="Times New Roman" w:hAnsi="Times New Roman" w:cs="Times New Roman"/>
                <w:sz w:val="20"/>
                <w:szCs w:val="20"/>
              </w:rPr>
              <w:t>:</w:t>
            </w:r>
          </w:p>
          <w:p w:rsidR="0090000B" w:rsidRPr="00B142C5" w:rsidRDefault="0090000B" w:rsidP="00B142C5">
            <w:pPr>
              <w:keepNext/>
              <w:spacing w:after="0" w:line="240" w:lineRule="auto"/>
              <w:ind w:firstLine="342"/>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закупки осуществляемые, уполномоченным органом в сфере ипотечного жилищного кредитования.</w:t>
            </w:r>
          </w:p>
          <w:p w:rsidR="0090000B" w:rsidRPr="00B142C5" w:rsidRDefault="0090000B" w:rsidP="00B142C5">
            <w:pPr>
              <w:keepNext/>
              <w:spacing w:after="0" w:line="240" w:lineRule="auto"/>
              <w:ind w:firstLine="342"/>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Уполномоченный орган в сфере ипотечного жилищного кредитования осуществляет закупки готового жилья в соответствии со своими внутренними правилами осуществления закупок. Внутренние правила о закупках утверждаются Кабинетом Министров Кыргызской Республики и не должны противоречить цели и принципам настоящего Закона.».</w:t>
            </w:r>
          </w:p>
          <w:p w:rsidR="0090000B" w:rsidRPr="00B142C5" w:rsidRDefault="0090000B" w:rsidP="00B142C5">
            <w:pPr>
              <w:keepNext/>
              <w:spacing w:after="0" w:line="240" w:lineRule="auto"/>
              <w:ind w:firstLine="342"/>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не учтено</w:t>
            </w:r>
          </w:p>
          <w:p w:rsidR="0090000B" w:rsidRPr="003379C8" w:rsidRDefault="0090000B" w:rsidP="0090000B">
            <w:pPr>
              <w:keepNext/>
              <w:spacing w:after="0" w:line="240" w:lineRule="auto"/>
              <w:ind w:firstLine="289"/>
              <w:jc w:val="both"/>
              <w:rPr>
                <w:rFonts w:ascii="Times New Roman" w:eastAsia="Times New Roman" w:hAnsi="Times New Roman" w:cs="Times New Roman"/>
                <w:sz w:val="20"/>
                <w:szCs w:val="20"/>
              </w:rPr>
            </w:pPr>
            <w:r w:rsidRPr="003379C8">
              <w:rPr>
                <w:rFonts w:ascii="Times New Roman" w:eastAsia="Times New Roman" w:hAnsi="Times New Roman" w:cs="Times New Roman"/>
                <w:b/>
                <w:sz w:val="20"/>
                <w:szCs w:val="20"/>
              </w:rPr>
              <w:t xml:space="preserve">Предложение депутата ЖККР </w:t>
            </w:r>
            <w:proofErr w:type="spellStart"/>
            <w:r w:rsidR="003379C8" w:rsidRPr="003379C8">
              <w:rPr>
                <w:rFonts w:ascii="Times New Roman" w:eastAsia="Times New Roman" w:hAnsi="Times New Roman" w:cs="Times New Roman"/>
                <w:b/>
                <w:sz w:val="20"/>
                <w:szCs w:val="20"/>
              </w:rPr>
              <w:t>Атажанова</w:t>
            </w:r>
            <w:proofErr w:type="spellEnd"/>
            <w:r w:rsidR="003379C8" w:rsidRPr="003379C8">
              <w:rPr>
                <w:rFonts w:ascii="Times New Roman" w:eastAsia="Times New Roman" w:hAnsi="Times New Roman" w:cs="Times New Roman"/>
                <w:b/>
                <w:sz w:val="20"/>
                <w:szCs w:val="20"/>
              </w:rPr>
              <w:t xml:space="preserve"> Ы.Ы.</w:t>
            </w:r>
            <w:r w:rsidRPr="003379C8">
              <w:rPr>
                <w:rFonts w:ascii="Times New Roman" w:eastAsia="Times New Roman" w:hAnsi="Times New Roman" w:cs="Times New Roman"/>
                <w:sz w:val="20"/>
                <w:szCs w:val="20"/>
              </w:rPr>
              <w:t xml:space="preserve"> (вх.</w:t>
            </w:r>
            <w:r w:rsidR="003379C8" w:rsidRPr="003379C8">
              <w:rPr>
                <w:rFonts w:ascii="Times New Roman" w:eastAsia="Times New Roman" w:hAnsi="Times New Roman" w:cs="Times New Roman"/>
                <w:sz w:val="20"/>
                <w:szCs w:val="20"/>
              </w:rPr>
              <w:t>6-5363/22 от 29.03.2022</w:t>
            </w:r>
            <w:r w:rsidRPr="003379C8">
              <w:rPr>
                <w:rFonts w:ascii="Times New Roman" w:eastAsia="Times New Roman" w:hAnsi="Times New Roman" w:cs="Times New Roman"/>
                <w:sz w:val="20"/>
                <w:szCs w:val="20"/>
              </w:rPr>
              <w:t>):</w:t>
            </w:r>
          </w:p>
          <w:p w:rsidR="0090000B" w:rsidRPr="003379C8" w:rsidRDefault="0090000B" w:rsidP="0090000B">
            <w:pPr>
              <w:keepNext/>
              <w:spacing w:after="0" w:line="240" w:lineRule="auto"/>
              <w:ind w:firstLine="289"/>
              <w:jc w:val="both"/>
              <w:rPr>
                <w:rFonts w:ascii="Times New Roman" w:eastAsia="Times New Roman" w:hAnsi="Times New Roman" w:cs="Times New Roman"/>
                <w:sz w:val="20"/>
                <w:szCs w:val="20"/>
              </w:rPr>
            </w:pPr>
            <w:r w:rsidRPr="003379C8">
              <w:rPr>
                <w:rFonts w:ascii="Times New Roman" w:eastAsia="Times New Roman" w:hAnsi="Times New Roman" w:cs="Times New Roman"/>
                <w:sz w:val="20"/>
                <w:szCs w:val="20"/>
              </w:rPr>
              <w:t>1)</w:t>
            </w:r>
            <w:r w:rsidRPr="003379C8">
              <w:rPr>
                <w:rFonts w:ascii="Times New Roman" w:eastAsia="Times New Roman" w:hAnsi="Times New Roman" w:cs="Times New Roman"/>
                <w:sz w:val="20"/>
                <w:szCs w:val="20"/>
              </w:rPr>
              <w:tab/>
              <w:t>Часть 4 статьи 2 дополнить пунктом 4) следующего содержания:</w:t>
            </w:r>
          </w:p>
          <w:p w:rsidR="0090000B" w:rsidRPr="003379C8" w:rsidRDefault="0090000B" w:rsidP="0090000B">
            <w:pPr>
              <w:keepNext/>
              <w:spacing w:after="0" w:line="240" w:lineRule="auto"/>
              <w:ind w:firstLine="289"/>
              <w:jc w:val="both"/>
              <w:rPr>
                <w:rFonts w:ascii="Times New Roman" w:eastAsia="Times New Roman" w:hAnsi="Times New Roman" w:cs="Times New Roman"/>
                <w:sz w:val="20"/>
                <w:szCs w:val="20"/>
              </w:rPr>
            </w:pPr>
            <w:r w:rsidRPr="003379C8">
              <w:rPr>
                <w:rFonts w:ascii="Times New Roman" w:eastAsia="Times New Roman" w:hAnsi="Times New Roman" w:cs="Times New Roman"/>
                <w:sz w:val="20"/>
                <w:szCs w:val="20"/>
              </w:rPr>
              <w:t>«4) закупки, осуществляемые государственными и муниципальными предприятиями; акционерными обществами, где 50 и более процентов доли участия в уставном капитале принадлежат государству, в том числе их дочерними хозяйственными обществами.».</w:t>
            </w: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3379C8">
              <w:rPr>
                <w:rFonts w:ascii="Times New Roman" w:eastAsia="Times New Roman" w:hAnsi="Times New Roman" w:cs="Times New Roman"/>
                <w:sz w:val="20"/>
                <w:szCs w:val="20"/>
              </w:rPr>
              <w:t>2)</w:t>
            </w:r>
            <w:r w:rsidRPr="003379C8">
              <w:rPr>
                <w:rFonts w:ascii="Times New Roman" w:eastAsia="Times New Roman" w:hAnsi="Times New Roman" w:cs="Times New Roman"/>
                <w:sz w:val="20"/>
                <w:szCs w:val="20"/>
              </w:rPr>
              <w:tab/>
              <w:t>Часть 2 статьи 49 исключить</w:t>
            </w: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lastRenderedPageBreak/>
              <w:t>Заключение МФ</w:t>
            </w:r>
            <w:r w:rsidRPr="00B142C5">
              <w:rPr>
                <w:rFonts w:ascii="Times New Roman" w:eastAsia="Times New Roman" w:hAnsi="Times New Roman" w:cs="Times New Roman"/>
                <w:sz w:val="20"/>
                <w:szCs w:val="20"/>
              </w:rPr>
              <w:t>: учтено</w:t>
            </w:r>
          </w:p>
          <w:p w:rsidR="00B142C5" w:rsidRPr="00B142C5" w:rsidRDefault="00B142C5" w:rsidP="0090000B">
            <w:pPr>
              <w:keepNext/>
              <w:spacing w:after="0" w:line="240" w:lineRule="auto"/>
              <w:ind w:firstLine="289"/>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 xml:space="preserve">Предложения депутатов Тулебаев Б.З., Нурбаев Ж.Т., </w:t>
            </w:r>
            <w:proofErr w:type="spellStart"/>
            <w:r w:rsidRPr="00B142C5">
              <w:rPr>
                <w:rFonts w:ascii="Times New Roman" w:eastAsia="Times New Roman" w:hAnsi="Times New Roman" w:cs="Times New Roman"/>
                <w:b/>
                <w:sz w:val="20"/>
                <w:szCs w:val="20"/>
              </w:rPr>
              <w:t>Мамасадыков</w:t>
            </w:r>
            <w:proofErr w:type="spellEnd"/>
            <w:r w:rsidRPr="00B142C5">
              <w:rPr>
                <w:rFonts w:ascii="Times New Roman" w:eastAsia="Times New Roman" w:hAnsi="Times New Roman" w:cs="Times New Roman"/>
                <w:b/>
                <w:sz w:val="20"/>
                <w:szCs w:val="20"/>
              </w:rPr>
              <w:t xml:space="preserve"> З.Д., </w:t>
            </w:r>
            <w:proofErr w:type="spellStart"/>
            <w:r w:rsidRPr="00B142C5">
              <w:rPr>
                <w:rFonts w:ascii="Times New Roman" w:eastAsia="Times New Roman" w:hAnsi="Times New Roman" w:cs="Times New Roman"/>
                <w:b/>
                <w:sz w:val="20"/>
                <w:szCs w:val="20"/>
              </w:rPr>
              <w:t>Маматалиев</w:t>
            </w:r>
            <w:proofErr w:type="spellEnd"/>
            <w:r w:rsidRPr="00B142C5">
              <w:rPr>
                <w:rFonts w:ascii="Times New Roman" w:eastAsia="Times New Roman" w:hAnsi="Times New Roman" w:cs="Times New Roman"/>
                <w:b/>
                <w:sz w:val="20"/>
                <w:szCs w:val="20"/>
              </w:rPr>
              <w:t xml:space="preserve"> М.А., </w:t>
            </w:r>
            <w:proofErr w:type="spellStart"/>
            <w:r w:rsidRPr="00B142C5">
              <w:rPr>
                <w:rFonts w:ascii="Times New Roman" w:eastAsia="Times New Roman" w:hAnsi="Times New Roman" w:cs="Times New Roman"/>
                <w:b/>
                <w:sz w:val="20"/>
                <w:szCs w:val="20"/>
              </w:rPr>
              <w:t>Сарба</w:t>
            </w:r>
            <w:proofErr w:type="spellEnd"/>
            <w:r w:rsidRPr="00B142C5">
              <w:rPr>
                <w:rFonts w:ascii="Times New Roman" w:eastAsia="Times New Roman" w:hAnsi="Times New Roman" w:cs="Times New Roman"/>
                <w:b/>
                <w:sz w:val="20"/>
                <w:szCs w:val="20"/>
              </w:rPr>
              <w:t>___ Т.</w:t>
            </w:r>
            <w:r w:rsidRPr="00B142C5">
              <w:rPr>
                <w:rFonts w:ascii="Times New Roman" w:eastAsia="Times New Roman" w:hAnsi="Times New Roman" w:cs="Times New Roman"/>
                <w:sz w:val="20"/>
                <w:szCs w:val="20"/>
              </w:rPr>
              <w:t xml:space="preserve"> (вх.6-5486/22 от 30.03.2022 г.): </w:t>
            </w: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Часть 4 дополнить пунктами «4)» и «5</w:t>
            </w:r>
            <w:proofErr w:type="gramStart"/>
            <w:r w:rsidRPr="00B142C5">
              <w:rPr>
                <w:rFonts w:ascii="Times New Roman" w:eastAsia="Times New Roman" w:hAnsi="Times New Roman" w:cs="Times New Roman"/>
                <w:sz w:val="20"/>
                <w:szCs w:val="20"/>
              </w:rPr>
              <w:t>)»следующего</w:t>
            </w:r>
            <w:proofErr w:type="gramEnd"/>
            <w:r w:rsidRPr="00B142C5">
              <w:rPr>
                <w:rFonts w:ascii="Times New Roman" w:eastAsia="Times New Roman" w:hAnsi="Times New Roman" w:cs="Times New Roman"/>
                <w:sz w:val="20"/>
                <w:szCs w:val="20"/>
              </w:rPr>
              <w:t xml:space="preserve"> содержания:</w:t>
            </w: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закупки, связанные с обучением государственных и муниципальных служащих в рамках государственного заказа по государственным программам обучения. Порядок определения, планирования и прогнозирования потребностей в обучении, а также организация и проведение обучения, координация донорской помощи в сфере обучения, порядок формирования государственного заказа и другие вопросы в сфере обучения определяются Кабинетом Министров;</w:t>
            </w: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закупки, связанные с обучением государственных и муниципальных служащих, а также лиц, занимающих политические государственные должности, специальные государственные должности и политические муниципальные должности, осуществляются этими государственными органами через их подведомственные учебные подразделения (учебные центры, институты, академии и т.п.) или ассоциации, объединения органов местного самоуправления, объединяющие не менее половины от общего числа органов местного самоуправления, для членов органов местного самоуправления через образовательные организации.».</w:t>
            </w:r>
          </w:p>
          <w:p w:rsidR="0090000B" w:rsidRDefault="0090000B" w:rsidP="007F5617">
            <w:pPr>
              <w:keepNext/>
              <w:spacing w:after="0" w:line="240" w:lineRule="auto"/>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Заключение МФ</w:t>
            </w:r>
            <w:r w:rsidRPr="007F5617">
              <w:rPr>
                <w:rFonts w:ascii="Times New Roman" w:eastAsia="Times New Roman" w:hAnsi="Times New Roman" w:cs="Times New Roman"/>
                <w:b/>
                <w:sz w:val="20"/>
                <w:szCs w:val="20"/>
              </w:rPr>
              <w:t>: не учтено</w:t>
            </w:r>
          </w:p>
          <w:p w:rsidR="007F5617" w:rsidRPr="007F5617" w:rsidRDefault="007F5617" w:rsidP="007F5617">
            <w:pPr>
              <w:keepNext/>
              <w:spacing w:after="0" w:line="240" w:lineRule="auto"/>
              <w:jc w:val="both"/>
              <w:rPr>
                <w:rFonts w:ascii="Times New Roman" w:eastAsia="Times New Roman" w:hAnsi="Times New Roman" w:cs="Times New Roman"/>
                <w:b/>
                <w:sz w:val="20"/>
                <w:szCs w:val="20"/>
              </w:rPr>
            </w:pPr>
          </w:p>
          <w:p w:rsidR="007F5617" w:rsidRPr="007F5617" w:rsidRDefault="007F5617" w:rsidP="007F5617">
            <w:pPr>
              <w:spacing w:after="0" w:line="240" w:lineRule="auto"/>
              <w:jc w:val="both"/>
              <w:rPr>
                <w:rFonts w:ascii="Times New Roman" w:hAnsi="Times New Roman" w:cs="Times New Roman"/>
                <w:sz w:val="20"/>
                <w:szCs w:val="20"/>
              </w:rPr>
            </w:pPr>
            <w:r w:rsidRPr="007F5617">
              <w:rPr>
                <w:rFonts w:ascii="Times New Roman" w:hAnsi="Times New Roman" w:cs="Times New Roman"/>
                <w:b/>
                <w:sz w:val="20"/>
                <w:szCs w:val="20"/>
              </w:rPr>
              <w:t xml:space="preserve">Депутатом </w:t>
            </w:r>
            <w:proofErr w:type="spellStart"/>
            <w:r w:rsidRPr="007F5617">
              <w:rPr>
                <w:rFonts w:ascii="Times New Roman" w:hAnsi="Times New Roman" w:cs="Times New Roman"/>
                <w:b/>
                <w:sz w:val="20"/>
                <w:szCs w:val="20"/>
              </w:rPr>
              <w:t>Маматалиевым</w:t>
            </w:r>
            <w:proofErr w:type="spellEnd"/>
            <w:r w:rsidRPr="007F5617">
              <w:rPr>
                <w:rFonts w:ascii="Times New Roman" w:hAnsi="Times New Roman" w:cs="Times New Roman"/>
                <w:b/>
                <w:sz w:val="20"/>
                <w:szCs w:val="20"/>
              </w:rPr>
              <w:t xml:space="preserve"> М. А.</w:t>
            </w:r>
            <w:r w:rsidRPr="007F5617">
              <w:rPr>
                <w:rFonts w:ascii="Times New Roman" w:hAnsi="Times New Roman" w:cs="Times New Roman"/>
                <w:sz w:val="20"/>
                <w:szCs w:val="20"/>
              </w:rPr>
              <w:t xml:space="preserve"> письмом </w:t>
            </w:r>
            <w:proofErr w:type="gramStart"/>
            <w:r w:rsidRPr="007F5617">
              <w:rPr>
                <w:rFonts w:ascii="Times New Roman" w:hAnsi="Times New Roman" w:cs="Times New Roman"/>
                <w:sz w:val="20"/>
                <w:szCs w:val="20"/>
              </w:rPr>
              <w:t>вх._</w:t>
            </w:r>
            <w:proofErr w:type="gramEnd"/>
            <w:r w:rsidRPr="007F5617">
              <w:rPr>
                <w:rFonts w:ascii="Times New Roman" w:hAnsi="Times New Roman" w:cs="Times New Roman"/>
                <w:sz w:val="20"/>
                <w:szCs w:val="20"/>
              </w:rPr>
              <w:t>6-5857/22 от 4 апреля 2022 г. внесены предложения в проект закона:</w:t>
            </w:r>
          </w:p>
          <w:p w:rsidR="007F5617" w:rsidRPr="007F5617" w:rsidRDefault="007F5617" w:rsidP="007F5617">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w:t>
            </w:r>
            <w:r w:rsidRPr="007F5617">
              <w:rPr>
                <w:rFonts w:ascii="Times New Roman" w:hAnsi="Times New Roman" w:cs="Times New Roman"/>
                <w:sz w:val="20"/>
                <w:szCs w:val="20"/>
                <w:lang w:val="ky-KG"/>
              </w:rPr>
              <w:t>Т</w:t>
            </w:r>
            <w:proofErr w:type="spellStart"/>
            <w:r w:rsidRPr="007F5617">
              <w:rPr>
                <w:rFonts w:ascii="Times New Roman" w:hAnsi="Times New Roman" w:cs="Times New Roman"/>
                <w:sz w:val="20"/>
                <w:szCs w:val="20"/>
              </w:rPr>
              <w:t>ермины</w:t>
            </w:r>
            <w:proofErr w:type="spellEnd"/>
            <w:proofErr w:type="gramEnd"/>
            <w:r w:rsidRPr="007F5617">
              <w:rPr>
                <w:rFonts w:ascii="Times New Roman" w:hAnsi="Times New Roman" w:cs="Times New Roman"/>
                <w:sz w:val="20"/>
                <w:szCs w:val="20"/>
              </w:rPr>
              <w:t xml:space="preserve"> и определения дополнить следующими абзацами:</w:t>
            </w:r>
          </w:p>
          <w:p w:rsidR="007F5617" w:rsidRPr="007F5617" w:rsidRDefault="007F5617" w:rsidP="007F5617">
            <w:pPr>
              <w:spacing w:after="0" w:line="240" w:lineRule="auto"/>
              <w:ind w:firstLine="720"/>
              <w:jc w:val="both"/>
              <w:rPr>
                <w:rFonts w:ascii="Times New Roman" w:hAnsi="Times New Roman" w:cs="Times New Roman"/>
                <w:i/>
                <w:sz w:val="20"/>
                <w:szCs w:val="20"/>
              </w:rPr>
            </w:pPr>
            <w:r w:rsidRPr="007F5617">
              <w:rPr>
                <w:rFonts w:ascii="Times New Roman" w:hAnsi="Times New Roman" w:cs="Times New Roman"/>
                <w:i/>
                <w:sz w:val="20"/>
                <w:szCs w:val="20"/>
              </w:rPr>
              <w:lastRenderedPageBreak/>
              <w:t xml:space="preserve">Идентификационный код – </w:t>
            </w:r>
            <w:proofErr w:type="gramStart"/>
            <w:r w:rsidRPr="007F5617">
              <w:rPr>
                <w:rFonts w:ascii="Times New Roman" w:hAnsi="Times New Roman" w:cs="Times New Roman"/>
                <w:i/>
                <w:sz w:val="20"/>
                <w:szCs w:val="20"/>
              </w:rPr>
              <w:t>набор цифр и символов</w:t>
            </w:r>
            <w:proofErr w:type="gramEnd"/>
            <w:r w:rsidRPr="007F5617">
              <w:rPr>
                <w:rFonts w:ascii="Times New Roman" w:hAnsi="Times New Roman" w:cs="Times New Roman"/>
                <w:i/>
                <w:sz w:val="20"/>
                <w:szCs w:val="20"/>
              </w:rPr>
              <w:t xml:space="preserve"> выдаваемый информационной системой путем шифрования наименования поставщика в процессе проведения государственных закупок с целью исключения конфликта интересов и человеческого фактора, иными словами скрытие наименование поставщика до определения победителя;</w:t>
            </w:r>
          </w:p>
          <w:p w:rsidR="007F5617" w:rsidRDefault="007F5617" w:rsidP="007F5617">
            <w:pPr>
              <w:spacing w:after="0" w:line="240" w:lineRule="auto"/>
              <w:ind w:firstLine="720"/>
              <w:jc w:val="both"/>
              <w:rPr>
                <w:rFonts w:ascii="Times New Roman" w:hAnsi="Times New Roman" w:cs="Times New Roman"/>
                <w:i/>
                <w:sz w:val="20"/>
                <w:szCs w:val="20"/>
                <w:lang w:val="ky-KG"/>
              </w:rPr>
            </w:pPr>
            <w:r w:rsidRPr="007F5617">
              <w:rPr>
                <w:rFonts w:ascii="Times New Roman" w:hAnsi="Times New Roman" w:cs="Times New Roman"/>
                <w:i/>
                <w:sz w:val="20"/>
                <w:szCs w:val="20"/>
              </w:rPr>
              <w:t>Информационная система государственных закупок (далее ИС) – программный продукт направленный на автоматизацию процесса государственных закупок и исключения человеческого фактора. Посредством ИС будут проводится планирование государственных закупок, определение аффилированных лиц и в целом автоматизация процессов</w:t>
            </w:r>
            <w:r w:rsidRPr="007F5617">
              <w:rPr>
                <w:rFonts w:ascii="Times New Roman" w:hAnsi="Times New Roman" w:cs="Times New Roman"/>
                <w:i/>
                <w:sz w:val="20"/>
                <w:szCs w:val="20"/>
                <w:lang w:val="ky-KG"/>
              </w:rPr>
              <w:t>;</w:t>
            </w:r>
          </w:p>
          <w:p w:rsidR="007F5617" w:rsidRPr="007F5617" w:rsidRDefault="007F5617" w:rsidP="007F5617">
            <w:pPr>
              <w:spacing w:after="0" w:line="240" w:lineRule="auto"/>
              <w:ind w:firstLine="720"/>
              <w:jc w:val="both"/>
              <w:rPr>
                <w:rFonts w:ascii="Times New Roman" w:hAnsi="Times New Roman" w:cs="Times New Roman"/>
                <w:i/>
                <w:sz w:val="20"/>
                <w:szCs w:val="20"/>
                <w:lang w:val="ky-KG"/>
              </w:rPr>
            </w:pPr>
          </w:p>
          <w:p w:rsidR="007F5617" w:rsidRPr="007F5617" w:rsidRDefault="007F5617" w:rsidP="007F5617">
            <w:pPr>
              <w:keepNext/>
              <w:spacing w:after="0" w:line="240" w:lineRule="auto"/>
              <w:jc w:val="both"/>
              <w:rPr>
                <w:rFonts w:ascii="Times New Roman" w:eastAsia="Times New Roman" w:hAnsi="Times New Roman" w:cs="Times New Roman"/>
                <w:b/>
                <w:color w:val="C00000"/>
                <w:sz w:val="20"/>
                <w:szCs w:val="20"/>
              </w:rPr>
            </w:pPr>
            <w:r w:rsidRPr="007F5617">
              <w:rPr>
                <w:rFonts w:ascii="Times New Roman" w:eastAsia="Times New Roman" w:hAnsi="Times New Roman" w:cs="Times New Roman"/>
                <w:b/>
                <w:sz w:val="20"/>
                <w:szCs w:val="20"/>
                <w:highlight w:val="red"/>
              </w:rPr>
              <w:t>Заключение МФ: не учтено</w:t>
            </w:r>
          </w:p>
          <w:p w:rsidR="007F5617" w:rsidRPr="00B142C5" w:rsidRDefault="007F5617" w:rsidP="009D4980">
            <w:pPr>
              <w:keepNext/>
              <w:spacing w:after="0" w:line="240" w:lineRule="auto"/>
              <w:jc w:val="both"/>
              <w:rPr>
                <w:rFonts w:ascii="Times New Roman" w:eastAsia="Times New Roman" w:hAnsi="Times New Roman" w:cs="Times New Roman"/>
                <w:b/>
                <w:sz w:val="20"/>
                <w:szCs w:val="20"/>
              </w:rPr>
            </w:pPr>
          </w:p>
        </w:tc>
        <w:tc>
          <w:tcPr>
            <w:tcW w:w="5103" w:type="dxa"/>
          </w:tcPr>
          <w:p w:rsidR="0090000B" w:rsidRPr="00B142C5" w:rsidRDefault="0090000B" w:rsidP="0090000B">
            <w:pPr>
              <w:keepNext/>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2. Законодательство о государственных закупках</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Законодательство Кыргызской Республики о государственных закупках основывается на Конституции Кыргызской Республики, настоящем Законе и других нормативных правовых актах, регулирующих отношения в сфере государственных закупок.</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 xml:space="preserve">Если вступившим в установленном законом порядке международным договором, участницей </w:t>
            </w:r>
            <w:r w:rsidRPr="00B142C5">
              <w:rPr>
                <w:rFonts w:ascii="Times New Roman" w:eastAsia="Times New Roman" w:hAnsi="Times New Roman" w:cs="Times New Roman"/>
                <w:sz w:val="20"/>
                <w:szCs w:val="20"/>
              </w:rPr>
              <w:lastRenderedPageBreak/>
              <w:t>которого является Кыргызская Республика, установлены иные нормы, правила и сроки, чем предусмотренные настоящим Законом, то применяются нормы такого международного договора.</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целях реализации настоящего Закона порядок организации и проведения процедур государственных закупок товаров, работ, услуг и консультационных услуг определяется Кабинетом Министров Кыргызской Республики.</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Настоящий Закон не регулирует:</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закупки, связанные с защитой государственных секретов в соответствии с законодательством о защите государственных секретов. Порядок организации таких государственных закупок определяется Кабинетом Министров Кыргызской Республики;</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 xml:space="preserve">закупки, осуществляемые Национальным банком Кыргызской Республики. </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Национальный банк Кыргызской Республики осуществляет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Внутренние правила о закупках утверждаются Национальным банком Кыргызской Республики и не должны противоречить цели и принципам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закупки за счет средств международных фондов, учрежденных в целях содействия экономическому сотрудничеству между Кыргызской Республикой и другими государствами.</w:t>
            </w:r>
          </w:p>
          <w:p w:rsidR="0090000B" w:rsidRPr="00B142C5" w:rsidRDefault="0090000B" w:rsidP="0090000B">
            <w:pPr>
              <w:keepNext/>
              <w:spacing w:after="0" w:line="240" w:lineRule="auto"/>
              <w:ind w:firstLine="284"/>
              <w:jc w:val="both"/>
              <w:rPr>
                <w:rFonts w:ascii="Times New Roman" w:eastAsia="Times New Roman" w:hAnsi="Times New Roman" w:cs="Times New Roman"/>
                <w:b/>
                <w:i/>
                <w:sz w:val="20"/>
                <w:szCs w:val="20"/>
                <w:u w:val="single"/>
              </w:rPr>
            </w:pPr>
            <w:r w:rsidRPr="00B142C5">
              <w:rPr>
                <w:rFonts w:ascii="Times New Roman" w:eastAsia="Times New Roman" w:hAnsi="Times New Roman" w:cs="Times New Roman"/>
                <w:b/>
                <w:i/>
                <w:sz w:val="20"/>
                <w:szCs w:val="20"/>
                <w:u w:val="single"/>
              </w:rPr>
              <w:t>4) закупки, связанные с услугами гемодиализа для больных хронической почечной недостаточностью пятой стадии. Порядок организации и осуществления таких закупок определяется Кабинетом Министров Кыргызской Республики;</w:t>
            </w:r>
          </w:p>
          <w:p w:rsidR="0090000B" w:rsidRPr="00B142C5" w:rsidRDefault="0090000B" w:rsidP="0090000B">
            <w:pPr>
              <w:keepNext/>
              <w:spacing w:after="0" w:line="240" w:lineRule="auto"/>
              <w:ind w:firstLine="284"/>
              <w:jc w:val="both"/>
              <w:rPr>
                <w:rFonts w:ascii="Times New Roman" w:eastAsia="Times New Roman" w:hAnsi="Times New Roman" w:cs="Times New Roman"/>
                <w:b/>
                <w:i/>
                <w:sz w:val="20"/>
                <w:szCs w:val="20"/>
                <w:u w:val="single"/>
              </w:rPr>
            </w:pPr>
            <w:r w:rsidRPr="003379C8">
              <w:rPr>
                <w:rFonts w:ascii="Times New Roman" w:eastAsia="Times New Roman" w:hAnsi="Times New Roman" w:cs="Times New Roman"/>
                <w:b/>
                <w:i/>
                <w:sz w:val="20"/>
                <w:szCs w:val="20"/>
                <w:u w:val="single"/>
              </w:rPr>
              <w:t>5) закупки, осуществляемые государственными и муниципальными предприятиями; акционерными обществами, где 50 и более процентов доли участия в уставном капитале принадлежат государству, в том числе их дочерними хозяйственными обществами.</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p>
        </w:tc>
      </w:tr>
      <w:tr w:rsidR="0090000B" w:rsidRPr="00B142C5" w:rsidTr="009D4980">
        <w:trPr>
          <w:trHeight w:val="340"/>
        </w:trPr>
        <w:tc>
          <w:tcPr>
            <w:tcW w:w="5895" w:type="dxa"/>
          </w:tcPr>
          <w:p w:rsidR="0090000B" w:rsidRPr="00B142C5" w:rsidRDefault="0090000B" w:rsidP="0090000B">
            <w:pPr>
              <w:keepNext/>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3. Понятия, используемые в настоящем Законе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настоящем Законе используются следующие понятия: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w:t>
            </w:r>
            <w:r w:rsidRPr="00B142C5">
              <w:rPr>
                <w:rFonts w:ascii="Gungsuh" w:eastAsia="Gungsuh" w:hAnsi="Gungsuh" w:cs="Gungsuh"/>
                <w:sz w:val="20"/>
                <w:szCs w:val="20"/>
              </w:rPr>
              <w:tab/>
              <w:t>администрирование контракта − процесс управления и контроля за исполнением сторонами обязательств по контракту, осуществляемый с использованием веб-портала и/или электронного каталога, обеспечивающий прозрачный, доступный и подотчетный процесс исполнения контрактов, направленный на снижение рисков, связанных с ненадлежащим исполнением или неисполнением контрактов, а также коррупционных рисков при исполнении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w:t>
            </w:r>
            <w:r w:rsidRPr="00B142C5">
              <w:rPr>
                <w:rFonts w:ascii="Gungsuh" w:eastAsia="Gungsuh" w:hAnsi="Gungsuh" w:cs="Gungsuh"/>
                <w:sz w:val="20"/>
                <w:szCs w:val="20"/>
              </w:rPr>
              <w:tab/>
              <w:t xml:space="preserve">аффилированное лицо − лицо, соответствующее одному или нескольким ниже перечисленным признакам, за исключением </w:t>
            </w:r>
            <w:r w:rsidRPr="003379C8">
              <w:rPr>
                <w:rFonts w:ascii="Times New Roman" w:eastAsia="Times New Roman" w:hAnsi="Times New Roman" w:cs="Times New Roman"/>
                <w:b/>
                <w:i/>
                <w:sz w:val="20"/>
                <w:szCs w:val="20"/>
              </w:rPr>
              <w:t>акционерных обществ, хозяйственных товариществ и обществ, где 50 и более процентов доли участия в уставном капитале принадлежат государству,</w:t>
            </w:r>
            <w:r w:rsidRPr="003379C8">
              <w:rPr>
                <w:rFonts w:ascii="Times New Roman" w:eastAsia="Times New Roman" w:hAnsi="Times New Roman" w:cs="Times New Roman"/>
                <w:sz w:val="20"/>
                <w:szCs w:val="20"/>
              </w:rPr>
              <w:t xml:space="preserve"> государственных и муниципальных учреждений, </w:t>
            </w:r>
            <w:r w:rsidRPr="003379C8">
              <w:rPr>
                <w:rFonts w:ascii="Times New Roman" w:eastAsia="Times New Roman" w:hAnsi="Times New Roman" w:cs="Times New Roman"/>
                <w:b/>
                <w:i/>
                <w:sz w:val="20"/>
                <w:szCs w:val="20"/>
              </w:rPr>
              <w:t>предприятий</w:t>
            </w:r>
            <w:r w:rsidRPr="00B142C5">
              <w:rPr>
                <w:rFonts w:ascii="Times New Roman" w:eastAsia="Times New Roman" w:hAnsi="Times New Roman" w:cs="Times New Roman"/>
                <w:b/>
                <w:i/>
                <w:sz w:val="20"/>
                <w:szCs w:val="20"/>
              </w:rPr>
              <w:t>,</w:t>
            </w:r>
            <w:r w:rsidRPr="00B142C5">
              <w:rPr>
                <w:rFonts w:ascii="Times New Roman" w:eastAsia="Times New Roman" w:hAnsi="Times New Roman" w:cs="Times New Roman"/>
                <w:sz w:val="20"/>
                <w:szCs w:val="20"/>
              </w:rPr>
              <w:t xml:space="preserve"> где участником или учредителем является закупающая организация, и деятельность которых не противоречит законодательству о конкуренции: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лицо, оказывающее влияние на принятие решения по процедурам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руководитель и работник закупающих организаций, а также их близкие родственники или близкие лица;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lastRenderedPageBreak/>
              <w:t>− участник (учредитель) поставщика или консультанта, который является лицом, занимающим политическую государственную должность, политическую муниципальную должность, специальную государственную должность, и его близкие родственники или близкие лица, владеющие долей в уставном капитале поставщика или консультанта;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база данных поставщиков и консультантов – база в электронном виде, содержащая совокупность информации о поставщиках и консультантах, участвующих в процедурах государственных закупок, интегрируемая с государственными информационными системами для раскрытия информации о поставщиках и консультантах в соответствии с законодательством о государственных закупках;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w:t>
            </w:r>
            <w:r w:rsidRPr="00B142C5">
              <w:rPr>
                <w:rFonts w:ascii="Gungsuh" w:eastAsia="Gungsuh" w:hAnsi="Gungsuh" w:cs="Gungsuh"/>
                <w:sz w:val="20"/>
                <w:szCs w:val="20"/>
              </w:rPr>
              <w:tab/>
              <w:t>база данных недобросовестных поставщиков и консультантов − реестр недобросовестных поставщиков и консультантов, а также их руководителей, включенных за неисполнение или ненадлежащее исполнение своих обязательств по контракту и за нарушения правил участия в процедурах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банковское сопровождение контракта – обеспечение уполномоченным банком на основании договора о банковском сопровождении проведения платежей, мониторинга расчетов, осуществляемых поставщиком и всеми привлекаемыми в ходе исполнения контракта другими лицами в рамках исполнения данного контракта, на отдельном счете, открытом в одном из уполномоченных банков, для контроля за целевым расходованием денежных средств, а также доведение результатов банковского сопровождения контрактов до сведения закупающей организации/Агента;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6)</w:t>
            </w:r>
            <w:r w:rsidRPr="00B142C5">
              <w:rPr>
                <w:rFonts w:ascii="Gungsuh" w:eastAsia="Gungsuh" w:hAnsi="Gungsuh" w:cs="Gungsuh"/>
                <w:sz w:val="20"/>
                <w:szCs w:val="20"/>
              </w:rPr>
              <w:tab/>
            </w:r>
            <w:proofErr w:type="spellStart"/>
            <w:r w:rsidRPr="00B142C5">
              <w:rPr>
                <w:rFonts w:ascii="Gungsuh" w:eastAsia="Gungsuh" w:hAnsi="Gungsuh" w:cs="Gungsuh"/>
                <w:sz w:val="20"/>
                <w:szCs w:val="20"/>
              </w:rPr>
              <w:t>бенефициарный</w:t>
            </w:r>
            <w:proofErr w:type="spellEnd"/>
            <w:r w:rsidRPr="00B142C5">
              <w:rPr>
                <w:rFonts w:ascii="Gungsuh" w:eastAsia="Gungsuh" w:hAnsi="Gungsuh" w:cs="Gungsuh"/>
                <w:sz w:val="20"/>
                <w:szCs w:val="20"/>
              </w:rPr>
              <w:t xml:space="preserve"> владелец юридического лица − физическое лицо (физические лица), которое в конечном итоге (через цепочку владения и контроля) прямо или косвенно (через третьих лиц) владеет юридическим лицом на праве собственности или контролирует юридическое лицо, оказывает влияние на принятие им решений;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i/>
                <w:sz w:val="20"/>
                <w:szCs w:val="20"/>
              </w:rPr>
              <w:t>7)</w:t>
            </w:r>
            <w:r w:rsidRPr="00B142C5">
              <w:rPr>
                <w:rFonts w:ascii="Times New Roman" w:eastAsia="Times New Roman" w:hAnsi="Times New Roman" w:cs="Times New Roman"/>
                <w:i/>
                <w:sz w:val="20"/>
                <w:szCs w:val="20"/>
              </w:rPr>
              <w:tab/>
              <w:t>близкие родственники</w:t>
            </w:r>
            <w:r w:rsidRPr="00B142C5">
              <w:rPr>
                <w:rFonts w:ascii="Times New Roman" w:eastAsia="Times New Roman" w:hAnsi="Times New Roman" w:cs="Times New Roman"/>
                <w:sz w:val="20"/>
                <w:szCs w:val="20"/>
              </w:rPr>
              <w:t xml:space="preserve"> – отец и мать, усыновители, дети, в том числе усыновленные, полнородные и </w:t>
            </w:r>
            <w:proofErr w:type="spellStart"/>
            <w:r w:rsidRPr="00B142C5">
              <w:rPr>
                <w:rFonts w:ascii="Times New Roman" w:eastAsia="Times New Roman" w:hAnsi="Times New Roman" w:cs="Times New Roman"/>
                <w:sz w:val="20"/>
                <w:szCs w:val="20"/>
              </w:rPr>
              <w:t>неполнородные</w:t>
            </w:r>
            <w:proofErr w:type="spellEnd"/>
            <w:r w:rsidRPr="00B142C5">
              <w:rPr>
                <w:rFonts w:ascii="Times New Roman" w:eastAsia="Times New Roman" w:hAnsi="Times New Roman" w:cs="Times New Roman"/>
                <w:sz w:val="20"/>
                <w:szCs w:val="20"/>
              </w:rPr>
              <w:t xml:space="preserve"> братья и сестры, дедушка, бабушка, внуки;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w:t>
            </w:r>
            <w:r w:rsidRPr="00B142C5">
              <w:rPr>
                <w:rFonts w:ascii="Times New Roman" w:eastAsia="Times New Roman" w:hAnsi="Times New Roman" w:cs="Times New Roman"/>
                <w:sz w:val="20"/>
                <w:szCs w:val="20"/>
              </w:rPr>
              <w:tab/>
            </w:r>
            <w:r w:rsidRPr="00B142C5">
              <w:rPr>
                <w:rFonts w:ascii="Times New Roman" w:eastAsia="Times New Roman" w:hAnsi="Times New Roman" w:cs="Times New Roman"/>
                <w:b/>
                <w:i/>
                <w:sz w:val="20"/>
                <w:szCs w:val="20"/>
                <w:u w:val="single"/>
              </w:rPr>
              <w:t>близкие лица</w:t>
            </w:r>
            <w:r w:rsidRPr="00B142C5">
              <w:rPr>
                <w:rFonts w:ascii="Times New Roman" w:eastAsia="Times New Roman" w:hAnsi="Times New Roman" w:cs="Times New Roman"/>
                <w:sz w:val="20"/>
                <w:szCs w:val="20"/>
              </w:rPr>
              <w:t xml:space="preserve"> – лица, состоящие в зарегистрированном браке, в том числе лица, которые совместно проживают, но не состоят в браке, а также отчим, мачеха, пасынок, падчерица, зять, невестка;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w:t>
            </w:r>
            <w:r w:rsidRPr="00B142C5">
              <w:rPr>
                <w:rFonts w:ascii="Times New Roman" w:eastAsia="Times New Roman" w:hAnsi="Times New Roman" w:cs="Times New Roman"/>
                <w:sz w:val="20"/>
                <w:szCs w:val="20"/>
              </w:rPr>
              <w:tab/>
              <w:t xml:space="preserve">веб-портал государственных закупок (веб-портал) - государственная информационная система, созданная </w:t>
            </w:r>
            <w:r w:rsidRPr="00B142C5">
              <w:rPr>
                <w:rFonts w:ascii="Times New Roman" w:eastAsia="Times New Roman" w:hAnsi="Times New Roman" w:cs="Times New Roman"/>
                <w:sz w:val="20"/>
                <w:szCs w:val="20"/>
              </w:rPr>
              <w:lastRenderedPageBreak/>
              <w:t>уполномоченным государственным органом по закупкам в целях обеспечения прозрачного, доступного и подотчетного процесса государственных закупок с сохранением информации сроком не менее 10 лет;</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10)</w:t>
            </w:r>
            <w:r w:rsidRPr="00B142C5">
              <w:rPr>
                <w:rFonts w:ascii="Gungsuh" w:eastAsia="Gungsuh" w:hAnsi="Gungsuh" w:cs="Gungsuh"/>
                <w:sz w:val="20"/>
                <w:szCs w:val="20"/>
              </w:rPr>
              <w:tab/>
              <w:t>государственные или муниципальные нужды − потребности закупающих организаций в товарах, работах, услугах и консультационных услугах, удовлетворяемые полностью или частично за счет государственных средств;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11)</w:t>
            </w:r>
            <w:r w:rsidRPr="00B142C5">
              <w:rPr>
                <w:rFonts w:ascii="Gungsuh" w:eastAsia="Gungsuh" w:hAnsi="Gungsuh" w:cs="Gungsuh"/>
                <w:sz w:val="20"/>
                <w:szCs w:val="20"/>
              </w:rPr>
              <w:tab/>
              <w:t>государственные закупки − приобретение закупающей организацией товаров, работ, услуг и консультационных услуг методами, установленными настоящим Законом, финансируемое полностью или частично за счет государственных средств;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w:t>
            </w:r>
            <w:r w:rsidRPr="00B142C5">
              <w:rPr>
                <w:rFonts w:ascii="Times New Roman" w:eastAsia="Times New Roman" w:hAnsi="Times New Roman" w:cs="Times New Roman"/>
                <w:sz w:val="20"/>
                <w:szCs w:val="20"/>
              </w:rPr>
              <w:tab/>
              <w:t>государственными средствами признаются: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средства республиканского, местного бюджетов для осуществления деятельности закупающими организациями;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i/>
                <w:sz w:val="20"/>
                <w:szCs w:val="20"/>
                <w:u w:val="single"/>
              </w:rPr>
            </w:pPr>
            <w:r w:rsidRPr="00B142C5">
              <w:rPr>
                <w:rFonts w:ascii="Gungsuh" w:eastAsia="Gungsuh" w:hAnsi="Gungsuh" w:cs="Gungsuh"/>
                <w:b/>
                <w:i/>
                <w:sz w:val="20"/>
                <w:szCs w:val="20"/>
                <w:u w:val="single"/>
              </w:rPr>
              <w:t xml:space="preserve">− средства, определяемые как «специальные средства»;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u w:val="single"/>
              </w:rPr>
            </w:pPr>
            <w:r w:rsidRPr="00B142C5">
              <w:rPr>
                <w:rFonts w:ascii="Gungsuh" w:eastAsia="Gungsuh" w:hAnsi="Gungsuh" w:cs="Gungsuh"/>
                <w:sz w:val="20"/>
                <w:szCs w:val="20"/>
              </w:rPr>
              <w:t xml:space="preserve">− </w:t>
            </w:r>
            <w:r w:rsidRPr="003379C8">
              <w:rPr>
                <w:rFonts w:ascii="Times New Roman" w:eastAsia="Times New Roman" w:hAnsi="Times New Roman" w:cs="Times New Roman"/>
                <w:b/>
                <w:i/>
                <w:sz w:val="20"/>
                <w:szCs w:val="20"/>
                <w:u w:val="single"/>
              </w:rPr>
              <w:t>средства акционерных обществ (хозяйственных товариществ и обществ), где 50 и более процентов акций (долей участия в уставном капитале) принадлежат государству</w:t>
            </w:r>
            <w:r w:rsidRPr="003379C8">
              <w:rPr>
                <w:rFonts w:ascii="Times New Roman" w:eastAsia="Times New Roman" w:hAnsi="Times New Roman" w:cs="Times New Roman"/>
                <w:sz w:val="20"/>
                <w:szCs w:val="20"/>
                <w:u w:val="single"/>
              </w:rPr>
              <w:t>;</w:t>
            </w:r>
            <w:r w:rsidRPr="00B142C5">
              <w:rPr>
                <w:rFonts w:ascii="Times New Roman" w:eastAsia="Times New Roman" w:hAnsi="Times New Roman" w:cs="Times New Roman"/>
                <w:sz w:val="20"/>
                <w:szCs w:val="20"/>
                <w:u w:val="single"/>
              </w:rPr>
              <w:t xml:space="preserve">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средства фондов и иных юридических лиц, созданных за счет государственных средств, средств государственных органов или органов местного самоуправления;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средства, предоставляемые в качестве иностранной помощи на основании вступивших в установленном законом порядке в силу международных соглашений, участницей которых является Кыргызская Республика, если иные способы использования средств не предусмотрены такими соглашениями;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кредитные средства, гарантированные и обеспеченные государством;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13)</w:t>
            </w:r>
            <w:r w:rsidRPr="00B142C5">
              <w:rPr>
                <w:rFonts w:ascii="Gungsuh" w:eastAsia="Gungsuh" w:hAnsi="Gungsuh" w:cs="Gungsuh"/>
                <w:sz w:val="20"/>
                <w:szCs w:val="20"/>
              </w:rPr>
              <w:tab/>
              <w:t>гарантийное обеспечение исполнения контракта − способ обеспечения исполнения обязательств поставщиком перед закупающей организацией/Агента по контракту по форме, предусмотренной настоящим Законом;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14)</w:t>
            </w:r>
            <w:r w:rsidRPr="00B142C5">
              <w:rPr>
                <w:rFonts w:ascii="Gungsuh" w:eastAsia="Gungsuh" w:hAnsi="Gungsuh" w:cs="Gungsuh"/>
                <w:sz w:val="20"/>
                <w:szCs w:val="20"/>
              </w:rPr>
              <w:tab/>
              <w:t>гарантийное обеспечение предложения поставщика − способ обеспечения исполнения обязательств предложения поставщика по форме, предусмотренной настоящим Законом;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15)</w:t>
            </w:r>
            <w:r w:rsidRPr="00B142C5">
              <w:rPr>
                <w:rFonts w:ascii="Gungsuh" w:eastAsia="Gungsuh" w:hAnsi="Gungsuh" w:cs="Gungsuh"/>
                <w:sz w:val="20"/>
                <w:szCs w:val="20"/>
              </w:rPr>
              <w:tab/>
              <w:t xml:space="preserve">демпинговая цена − цена, предложенная поставщиком на работы, услуги и товары, которая является ниже запланированной стоимости предмета закупки, определенной закупающей организацией/Агентом, более чем на 20 процентов;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16)</w:t>
            </w:r>
            <w:r w:rsidRPr="00B142C5">
              <w:rPr>
                <w:rFonts w:ascii="Gungsuh" w:eastAsia="Gungsuh" w:hAnsi="Gungsuh" w:cs="Gungsuh"/>
                <w:sz w:val="20"/>
                <w:szCs w:val="20"/>
              </w:rPr>
              <w:tab/>
              <w:t xml:space="preserve">декларация, гарантирующая предложение поставщика − документ, подписанный поставщиком, представляемый в </w:t>
            </w:r>
            <w:r w:rsidRPr="00B142C5">
              <w:rPr>
                <w:rFonts w:ascii="Gungsuh" w:eastAsia="Gungsuh" w:hAnsi="Gungsuh" w:cs="Gungsuh"/>
                <w:sz w:val="20"/>
                <w:szCs w:val="20"/>
              </w:rPr>
              <w:lastRenderedPageBreak/>
              <w:t>закупающую организацию/Агенту как гарантия обеспечения исполнения обязательств, указанных в предложении;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17)</w:t>
            </w:r>
            <w:r w:rsidRPr="00B142C5">
              <w:rPr>
                <w:rFonts w:ascii="Gungsuh" w:eastAsia="Gungsuh" w:hAnsi="Gungsuh" w:cs="Gungsuh"/>
                <w:sz w:val="20"/>
                <w:szCs w:val="20"/>
              </w:rPr>
              <w:tab/>
              <w:t xml:space="preserve">декларация, гарантирующая исполнение контракта − документ, подписанный поставщиком, представляемый в закупающую организацию/Агента как способ обеспечения исполнения обязательств, предусмотренных контрактом;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18)</w:t>
            </w:r>
            <w:r w:rsidRPr="00B142C5">
              <w:rPr>
                <w:rFonts w:ascii="Gungsuh" w:eastAsia="Gungsuh" w:hAnsi="Gungsuh" w:cs="Gungsuh"/>
                <w:sz w:val="20"/>
                <w:szCs w:val="20"/>
              </w:rPr>
              <w:tab/>
              <w:t>документация о закупке − пакет документов, включая любые изменения к ним, предоставляемый закупающей организацией\Агентом поставщику или консультанту для подготовки ими предложения, содержащий условия, порядок проведения закупок, в том числе проект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19)</w:t>
            </w:r>
            <w:r w:rsidRPr="00B142C5">
              <w:rPr>
                <w:rFonts w:ascii="Times New Roman" w:eastAsia="Times New Roman" w:hAnsi="Times New Roman" w:cs="Times New Roman"/>
                <w:sz w:val="20"/>
                <w:szCs w:val="20"/>
              </w:rPr>
              <w:tab/>
              <w:t xml:space="preserve">закупающая организация – государственный орган и орган местного самоуправления; государственные и муниципальные учреждения, </w:t>
            </w:r>
            <w:r w:rsidRPr="003379C8">
              <w:rPr>
                <w:rFonts w:ascii="Times New Roman" w:eastAsia="Times New Roman" w:hAnsi="Times New Roman" w:cs="Times New Roman"/>
                <w:b/>
                <w:i/>
                <w:sz w:val="20"/>
                <w:szCs w:val="20"/>
              </w:rPr>
              <w:t>предприятия;</w:t>
            </w:r>
            <w:r w:rsidRPr="003379C8">
              <w:rPr>
                <w:rFonts w:ascii="Times New Roman" w:eastAsia="Times New Roman" w:hAnsi="Times New Roman" w:cs="Times New Roman"/>
                <w:sz w:val="20"/>
                <w:szCs w:val="20"/>
              </w:rPr>
              <w:t xml:space="preserve"> </w:t>
            </w:r>
            <w:r w:rsidRPr="003379C8">
              <w:rPr>
                <w:rFonts w:ascii="Times New Roman" w:eastAsia="Times New Roman" w:hAnsi="Times New Roman" w:cs="Times New Roman"/>
                <w:b/>
                <w:i/>
                <w:sz w:val="20"/>
                <w:szCs w:val="20"/>
              </w:rPr>
              <w:t>акционерные общества (хозяйственные товарищества и общества), где 50 и более процентов доли участия в уставном капитале принадлежат государству, в том числе их дочерние хозяйственные общества;</w:t>
            </w:r>
            <w:r w:rsidRPr="00B142C5">
              <w:rPr>
                <w:rFonts w:ascii="Times New Roman" w:eastAsia="Times New Roman" w:hAnsi="Times New Roman" w:cs="Times New Roman"/>
                <w:b/>
                <w:i/>
                <w:sz w:val="20"/>
                <w:szCs w:val="20"/>
              </w:rPr>
              <w:t xml:space="preserve"> </w:t>
            </w:r>
            <w:r w:rsidRPr="00B142C5">
              <w:rPr>
                <w:rFonts w:ascii="Times New Roman" w:eastAsia="Times New Roman" w:hAnsi="Times New Roman" w:cs="Times New Roman"/>
                <w:sz w:val="20"/>
                <w:szCs w:val="20"/>
              </w:rPr>
              <w:t>фонды и иные юридические лица, созданные за счет государственных средств, средств государственных органов или органов местного самоуправления;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20)</w:t>
            </w:r>
            <w:r w:rsidRPr="00B142C5">
              <w:rPr>
                <w:rFonts w:ascii="Gungsuh" w:eastAsia="Gungsuh" w:hAnsi="Gungsuh" w:cs="Gungsuh"/>
                <w:sz w:val="20"/>
                <w:szCs w:val="20"/>
              </w:rPr>
              <w:tab/>
              <w:t>консультант − физическое (индивидуальный консультант) или юридическое лицо, оказывающее консультационные услуги;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21)</w:t>
            </w:r>
            <w:r w:rsidRPr="00B142C5">
              <w:rPr>
                <w:rFonts w:ascii="Gungsuh" w:eastAsia="Gungsuh" w:hAnsi="Gungsuh" w:cs="Gungsuh"/>
                <w:sz w:val="20"/>
                <w:szCs w:val="20"/>
              </w:rPr>
              <w:tab/>
              <w:t>консультационные услуги − услуги консультантов интеллектуального или консультационного характера, предоставляемые консультантами, имеющими необходимые специализированные профессиональные знания, опыт и соответствующую квалификацию, в том числе проектно-сметная документация (проектирования зданий, сооружений), разработка которых не основывается на стандартных нормах и правилах, утвержденных уполномоченным государственным органом по разработке и реализации политики в сфере архитектурно-строительной деятельности;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u w:val="single"/>
              </w:rPr>
              <w:t>22)</w:t>
            </w:r>
            <w:r w:rsidRPr="00B142C5">
              <w:rPr>
                <w:rFonts w:ascii="Times New Roman" w:eastAsia="Times New Roman" w:hAnsi="Times New Roman" w:cs="Times New Roman"/>
                <w:b/>
                <w:i/>
                <w:sz w:val="20"/>
                <w:szCs w:val="20"/>
                <w:u w:val="single"/>
              </w:rPr>
              <w:tab/>
              <w:t>контракт</w:t>
            </w:r>
            <w:r w:rsidRPr="00B142C5">
              <w:rPr>
                <w:rFonts w:ascii="Times New Roman" w:eastAsia="Times New Roman" w:hAnsi="Times New Roman" w:cs="Times New Roman"/>
                <w:sz w:val="20"/>
                <w:szCs w:val="20"/>
              </w:rPr>
              <w:t xml:space="preserve"> – контракт (договор) о закупке между закупающей организацией/Агентом и поставщиком, консультантом, заключаемый в результате процедур закупок или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23)</w:t>
            </w:r>
            <w:r w:rsidRPr="00B142C5">
              <w:rPr>
                <w:rFonts w:ascii="Gungsuh" w:eastAsia="Gungsuh" w:hAnsi="Gungsuh" w:cs="Gungsuh"/>
                <w:sz w:val="20"/>
                <w:szCs w:val="20"/>
              </w:rPr>
              <w:tab/>
              <w:t>предложение поставщика или консультанта − предложение поставщика на поставку товаров, оказание услуг, осуществление работ или предложение консультанта на оказание консультационных услуг при проведении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24)</w:t>
            </w:r>
            <w:r w:rsidRPr="00B142C5">
              <w:rPr>
                <w:rFonts w:ascii="Gungsuh" w:eastAsia="Gungsuh" w:hAnsi="Gungsuh" w:cs="Gungsuh"/>
                <w:sz w:val="20"/>
                <w:szCs w:val="20"/>
              </w:rPr>
              <w:tab/>
              <w:t xml:space="preserve">комиссия по закупке − коллегиальный орган, созданный приказом закупающей организации, для утверждения </w:t>
            </w:r>
            <w:r w:rsidRPr="00B142C5">
              <w:rPr>
                <w:rFonts w:ascii="Gungsuh" w:eastAsia="Gungsuh" w:hAnsi="Gungsuh" w:cs="Gungsuh"/>
                <w:sz w:val="20"/>
                <w:szCs w:val="20"/>
              </w:rPr>
              <w:lastRenderedPageBreak/>
              <w:t>документации о закупке и осуществления оценки и отбора предложений поставщика или консультанта для определения победителя на поставку товаров, работ, услуг и консультационных услуг в порядке, предусмотренном настоящим Законом;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25)</w:t>
            </w:r>
            <w:r w:rsidRPr="00B142C5">
              <w:rPr>
                <w:rFonts w:ascii="Gungsuh" w:eastAsia="Gungsuh" w:hAnsi="Gungsuh" w:cs="Gungsuh"/>
                <w:sz w:val="20"/>
                <w:szCs w:val="20"/>
              </w:rPr>
              <w:tab/>
              <w:t>критерии оценки − установленные в документации о закупке объективные критерии для определения победителя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26)</w:t>
            </w:r>
            <w:r w:rsidRPr="00B142C5">
              <w:rPr>
                <w:rFonts w:ascii="Gungsuh" w:eastAsia="Gungsuh" w:hAnsi="Gungsuh" w:cs="Gungsuh"/>
                <w:sz w:val="20"/>
                <w:szCs w:val="20"/>
              </w:rPr>
              <w:tab/>
              <w:t>лот − неделимый предмет закупок, выступающий отдельным предметом закупки, оценка которого должна производиться независимо от других лотов;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27)</w:t>
            </w:r>
            <w:r w:rsidRPr="00B142C5">
              <w:rPr>
                <w:rFonts w:ascii="Gungsuh" w:eastAsia="Gungsuh" w:hAnsi="Gungsuh" w:cs="Gungsuh"/>
                <w:sz w:val="20"/>
                <w:szCs w:val="20"/>
              </w:rPr>
              <w:tab/>
              <w:t>мониторинг − исследование рынка, результаты которого используются для обеспечения эффективности и экономичности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28)</w:t>
            </w:r>
            <w:r w:rsidRPr="00B142C5">
              <w:rPr>
                <w:rFonts w:ascii="Times New Roman" w:eastAsia="Times New Roman" w:hAnsi="Times New Roman" w:cs="Times New Roman"/>
                <w:sz w:val="20"/>
                <w:szCs w:val="20"/>
              </w:rPr>
              <w:tab/>
              <w:t>недостоверная информация - не соответствующие действительности данные, представленные поставщиком, консультантом в своем предложении;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29)</w:t>
            </w:r>
            <w:r w:rsidRPr="00B142C5">
              <w:rPr>
                <w:rFonts w:ascii="Times New Roman" w:eastAsia="Times New Roman" w:hAnsi="Times New Roman" w:cs="Times New Roman"/>
                <w:sz w:val="20"/>
                <w:szCs w:val="20"/>
              </w:rPr>
              <w:tab/>
              <w:t>общий классификатор государственных закупок – систематизированный свод наименований и кодов товаров, работ, услуг и консультационных услуг, сгруппированных по различным признакам, направленным для мониторинга государственных закупок, утверждаемый решением уполномоченного государственного органа по государственным закупкам;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30)</w:t>
            </w:r>
            <w:r w:rsidRPr="00B142C5">
              <w:rPr>
                <w:rFonts w:ascii="Gungsuh" w:eastAsia="Gungsuh" w:hAnsi="Gungsuh" w:cs="Gungsuh"/>
                <w:sz w:val="20"/>
                <w:szCs w:val="20"/>
              </w:rPr>
              <w:tab/>
              <w:t>оценка предложений − процесс определения соответствия предложений поставщиков критериям, установленным документацией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31)</w:t>
            </w:r>
            <w:r w:rsidRPr="00B142C5">
              <w:rPr>
                <w:rFonts w:ascii="Gungsuh" w:eastAsia="Gungsuh" w:hAnsi="Gungsuh" w:cs="Gungsuh"/>
                <w:sz w:val="20"/>
                <w:szCs w:val="20"/>
              </w:rPr>
              <w:tab/>
              <w:t>оцененная стоимость − цена предложения поставщика с учетом жизненного цикла и критериев качества, указанных в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32)</w:t>
            </w:r>
            <w:r w:rsidRPr="00B142C5">
              <w:rPr>
                <w:rFonts w:ascii="Gungsuh" w:eastAsia="Gungsuh" w:hAnsi="Gungsuh" w:cs="Gungsuh"/>
                <w:sz w:val="20"/>
                <w:szCs w:val="20"/>
              </w:rPr>
              <w:tab/>
              <w:t>план закупок − документ, содержащий сведения о закупке товаров, работ, услуг и консультационных услуг, которые запланированы для обеспечения государственных нужд;</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33)</w:t>
            </w:r>
            <w:r w:rsidRPr="00B142C5">
              <w:rPr>
                <w:rFonts w:ascii="Gungsuh" w:eastAsia="Gungsuh" w:hAnsi="Gungsuh" w:cs="Gungsuh"/>
                <w:sz w:val="20"/>
                <w:szCs w:val="20"/>
              </w:rPr>
              <w:tab/>
              <w:t>поставщик − любое юридическое или физическое лицо, участвующее в процедурах закупок по поставке товаров, работ и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34)</w:t>
            </w:r>
            <w:r w:rsidRPr="00B142C5">
              <w:rPr>
                <w:rFonts w:ascii="Gungsuh" w:eastAsia="Gungsuh" w:hAnsi="Gungsuh" w:cs="Gungsuh"/>
                <w:sz w:val="20"/>
                <w:szCs w:val="20"/>
              </w:rPr>
              <w:tab/>
            </w:r>
            <w:proofErr w:type="spellStart"/>
            <w:r w:rsidRPr="00B142C5">
              <w:rPr>
                <w:rFonts w:ascii="Gungsuh" w:eastAsia="Gungsuh" w:hAnsi="Gungsuh" w:cs="Gungsuh"/>
                <w:sz w:val="20"/>
                <w:szCs w:val="20"/>
              </w:rPr>
              <w:t>предквалификация</w:t>
            </w:r>
            <w:proofErr w:type="spellEnd"/>
            <w:r w:rsidRPr="00B142C5">
              <w:rPr>
                <w:rFonts w:ascii="Gungsuh" w:eastAsia="Gungsuh" w:hAnsi="Gungsuh" w:cs="Gungsuh"/>
                <w:sz w:val="20"/>
                <w:szCs w:val="20"/>
              </w:rPr>
              <w:t xml:space="preserve"> − процедура, проводимая в рамках конкретной закупки, для предварительной оценки опыта работы, финансовых, производственных и технических возможностей поставщиков;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35)</w:t>
            </w:r>
            <w:r w:rsidRPr="00B142C5">
              <w:rPr>
                <w:rFonts w:ascii="Gungsuh" w:eastAsia="Gungsuh" w:hAnsi="Gungsuh" w:cs="Gungsuh"/>
                <w:sz w:val="20"/>
                <w:szCs w:val="20"/>
              </w:rPr>
              <w:tab/>
            </w:r>
            <w:proofErr w:type="spellStart"/>
            <w:r w:rsidRPr="00B142C5">
              <w:rPr>
                <w:rFonts w:ascii="Gungsuh" w:eastAsia="Gungsuh" w:hAnsi="Gungsuh" w:cs="Gungsuh"/>
                <w:sz w:val="20"/>
                <w:szCs w:val="20"/>
              </w:rPr>
              <w:t>предквалификационная</w:t>
            </w:r>
            <w:proofErr w:type="spellEnd"/>
            <w:r w:rsidRPr="00B142C5">
              <w:rPr>
                <w:rFonts w:ascii="Gungsuh" w:eastAsia="Gungsuh" w:hAnsi="Gungsuh" w:cs="Gungsuh"/>
                <w:sz w:val="20"/>
                <w:szCs w:val="20"/>
              </w:rPr>
              <w:t xml:space="preserve"> документация − разработанный пакет документов для проведения </w:t>
            </w:r>
            <w:proofErr w:type="spellStart"/>
            <w:r w:rsidRPr="00B142C5">
              <w:rPr>
                <w:rFonts w:ascii="Gungsuh" w:eastAsia="Gungsuh" w:hAnsi="Gungsuh" w:cs="Gungsuh"/>
                <w:sz w:val="20"/>
                <w:szCs w:val="20"/>
              </w:rPr>
              <w:t>предквалификационного</w:t>
            </w:r>
            <w:proofErr w:type="spellEnd"/>
            <w:r w:rsidRPr="00B142C5">
              <w:rPr>
                <w:rFonts w:ascii="Gungsuh" w:eastAsia="Gungsuh" w:hAnsi="Gungsuh" w:cs="Gungsuh"/>
                <w:sz w:val="20"/>
                <w:szCs w:val="20"/>
              </w:rPr>
              <w:t xml:space="preserve"> отбора и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36)</w:t>
            </w:r>
            <w:r w:rsidRPr="00B142C5">
              <w:rPr>
                <w:rFonts w:ascii="Times New Roman" w:eastAsia="Times New Roman" w:hAnsi="Times New Roman" w:cs="Times New Roman"/>
                <w:sz w:val="20"/>
                <w:szCs w:val="20"/>
              </w:rPr>
              <w:tab/>
            </w:r>
            <w:r w:rsidRPr="00B142C5">
              <w:rPr>
                <w:rFonts w:ascii="Times New Roman" w:eastAsia="Times New Roman" w:hAnsi="Times New Roman" w:cs="Times New Roman"/>
                <w:b/>
                <w:i/>
                <w:sz w:val="20"/>
                <w:szCs w:val="20"/>
                <w:u w:val="single"/>
              </w:rPr>
              <w:t xml:space="preserve">протокол </w:t>
            </w:r>
            <w:r w:rsidRPr="00B142C5">
              <w:rPr>
                <w:rFonts w:ascii="Gungsuh" w:eastAsia="Gungsuh" w:hAnsi="Gungsuh" w:cs="Gungsuh"/>
                <w:sz w:val="20"/>
                <w:szCs w:val="20"/>
              </w:rPr>
              <w:t>− документальный отчет, отражающий соответствующий этап процесса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u w:val="single"/>
              </w:rPr>
              <w:t>37)</w:t>
            </w:r>
            <w:r w:rsidRPr="00B142C5">
              <w:rPr>
                <w:rFonts w:ascii="Times New Roman" w:eastAsia="Times New Roman" w:hAnsi="Times New Roman" w:cs="Times New Roman"/>
                <w:b/>
                <w:i/>
                <w:sz w:val="20"/>
                <w:szCs w:val="20"/>
                <w:u w:val="single"/>
              </w:rPr>
              <w:tab/>
              <w:t>работы</w:t>
            </w:r>
            <w:r w:rsidRPr="00B142C5">
              <w:rPr>
                <w:rFonts w:ascii="Gungsuh" w:eastAsia="Gungsuh" w:hAnsi="Gungsuh" w:cs="Gungsuh"/>
                <w:sz w:val="20"/>
                <w:szCs w:val="20"/>
              </w:rPr>
              <w:t xml:space="preserve"> − вся деятельность, связанная со строительством, реконструкцией, сносом, ремонтом или обновлением здания, сооружения или объекта, включая подготовку строительной площадки, рытье котлована, возведение сооружения, монтаж оборудования или материалов, наружную и внутреннюю отделку, а также сопутствующие услуги, такие, как бурение, геодезические работы, спутниковая съемка, сейсмические исследования и другие услуги, предоставляемые в соответствии с контрактом о закупках, если стоимость этих услуг не превышает стоимости самих работ;</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38)</w:t>
            </w:r>
            <w:r w:rsidRPr="00B142C5">
              <w:rPr>
                <w:rFonts w:ascii="Gungsuh" w:eastAsia="Gungsuh" w:hAnsi="Gungsuh" w:cs="Gungsuh"/>
                <w:sz w:val="20"/>
                <w:szCs w:val="20"/>
              </w:rPr>
              <w:tab/>
              <w:t>рамочное соглашение − соглашение, открытого или закрытого типа, подписанное с одним и более поставщиками, в котором оговариваются условия будущего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39)</w:t>
            </w:r>
            <w:r w:rsidRPr="00B142C5">
              <w:rPr>
                <w:rFonts w:ascii="Times New Roman" w:eastAsia="Times New Roman" w:hAnsi="Times New Roman" w:cs="Times New Roman"/>
                <w:sz w:val="20"/>
                <w:szCs w:val="20"/>
              </w:rPr>
              <w:tab/>
              <w:t>смарт-контракт – контракт в электронной форме, формируемый с использованием информационных технологий. Исполнение прав и обязанностей по смарт-контракту осуществляется путем совершения действий в определенном порядке в последовательности и при наступлении обстоятельств, определенных таким контрактом;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40)</w:t>
            </w:r>
            <w:r w:rsidRPr="00B142C5">
              <w:rPr>
                <w:rFonts w:ascii="Times New Roman" w:eastAsia="Times New Roman" w:hAnsi="Times New Roman" w:cs="Times New Roman"/>
                <w:sz w:val="20"/>
                <w:szCs w:val="20"/>
              </w:rPr>
              <w:tab/>
              <w:t>срок для предложений – период со дня публикации объявления о проведении закупки до окончательного срока представления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41)</w:t>
            </w:r>
            <w:r w:rsidRPr="00B142C5">
              <w:rPr>
                <w:rFonts w:ascii="Times New Roman" w:eastAsia="Times New Roman" w:hAnsi="Times New Roman" w:cs="Times New Roman"/>
                <w:sz w:val="20"/>
                <w:szCs w:val="20"/>
              </w:rPr>
              <w:tab/>
              <w:t>срок обжалования – срок (период времени) для подачи жалобы и административной жалобы участниками государственных закупок, установленный настоящим Законом;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42)</w:t>
            </w:r>
            <w:r w:rsidRPr="00B142C5">
              <w:rPr>
                <w:rFonts w:ascii="Gungsuh" w:eastAsia="Gungsuh" w:hAnsi="Gungsuh" w:cs="Gungsuh"/>
                <w:sz w:val="20"/>
                <w:szCs w:val="20"/>
              </w:rPr>
              <w:tab/>
              <w:t>товары − продукты труда любого вида и описания, в том числе сырье, изделия, оборудование и предметы в твердом, жидком или газообразном состоянии, электрическая энергия, а также услуги, сопутствующие поставкам товаров, если стоимость таких сопутствующих услуг не превышает стоимости самих товаров;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43)</w:t>
            </w:r>
            <w:r w:rsidRPr="00B142C5">
              <w:rPr>
                <w:rFonts w:ascii="Times New Roman" w:eastAsia="Times New Roman" w:hAnsi="Times New Roman" w:cs="Times New Roman"/>
                <w:sz w:val="20"/>
                <w:szCs w:val="20"/>
              </w:rPr>
              <w:tab/>
              <w:t>уполномоченный банк – банк, в отношении которого Кабинетом Министров Кыргызской Республики принято решение о включении в перечень банков, уполномоченных осуществлять банковское сопровождение контрактов;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44)</w:t>
            </w:r>
            <w:r w:rsidRPr="00B142C5">
              <w:rPr>
                <w:rFonts w:ascii="Gungsuh" w:eastAsia="Gungsuh" w:hAnsi="Gungsuh" w:cs="Gungsuh"/>
                <w:sz w:val="20"/>
                <w:szCs w:val="20"/>
              </w:rPr>
              <w:tab/>
              <w:t>уполномоченный государственный орган по государственным закупкам − уполномоченный Кабинетом Министров Кыргызской Республики государственный орган, проводящий государственную политику в области закупок товаров, работ, услуг и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u w:val="single"/>
              </w:rPr>
              <w:t>45)</w:t>
            </w:r>
            <w:r w:rsidRPr="00B142C5">
              <w:rPr>
                <w:rFonts w:ascii="Times New Roman" w:eastAsia="Times New Roman" w:hAnsi="Times New Roman" w:cs="Times New Roman"/>
                <w:b/>
                <w:i/>
                <w:sz w:val="20"/>
                <w:szCs w:val="20"/>
                <w:u w:val="single"/>
              </w:rPr>
              <w:tab/>
              <w:t>услуги</w:t>
            </w:r>
            <w:r w:rsidRPr="00B142C5">
              <w:rPr>
                <w:rFonts w:ascii="Gungsuh" w:eastAsia="Gungsuh" w:hAnsi="Gungsuh" w:cs="Gungsuh"/>
                <w:sz w:val="20"/>
                <w:szCs w:val="20"/>
              </w:rPr>
              <w:t xml:space="preserve"> − любые государственные закупки (за исключением товаров, работ, на основе степени эффективности измеряемого физического результата), услуги топографической съемки; уборки зданий; услуги ремонта станков и оборудования; </w:t>
            </w:r>
            <w:r w:rsidRPr="00B142C5">
              <w:rPr>
                <w:rFonts w:ascii="Gungsuh" w:eastAsia="Gungsuh" w:hAnsi="Gungsuh" w:cs="Gungsuh"/>
                <w:sz w:val="20"/>
                <w:szCs w:val="20"/>
              </w:rPr>
              <w:lastRenderedPageBreak/>
              <w:t>транспортировки; телекоммуникационные услуги; страховые услуги; услуги сметчика, технического надзора, изготовления градостроительной и проектно-сметной документации (проектирования зданий, сооружений), дефектный акт, в случае применения стандартных норм и правил, утвержденных уполномоченным государственным органам по разработке и реализации политики в сфере архитектурно-строительной деятельности; услуги установки и текущей технической поддержки компьютеров и программного обеспечения; публикаций, типографские услуги; услуги очистки сточных вод; услуги службы безопасности; финансовые услуги; услуги финансового лизинга движимого и недвижимого имущества; услуги ремонта агрегатов, узлов и (или) оборудования и другие услуги;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46)</w:t>
            </w:r>
            <w:r w:rsidRPr="00B142C5">
              <w:rPr>
                <w:rFonts w:ascii="Times New Roman" w:eastAsia="Times New Roman" w:hAnsi="Times New Roman" w:cs="Times New Roman"/>
                <w:sz w:val="20"/>
                <w:szCs w:val="20"/>
              </w:rPr>
              <w:tab/>
              <w:t>устойчивые государственные закупки – процесс, при котором закупающие организации должны оценить выгоды не только для организации, но и для общества, при минимизации ущерба окружающей среде. При оценке стоимости учитывается стоимость жизненного цикла продукции;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47)</w:t>
            </w:r>
            <w:r w:rsidRPr="00B142C5">
              <w:rPr>
                <w:rFonts w:ascii="Gungsuh" w:eastAsia="Gungsuh" w:hAnsi="Gungsuh" w:cs="Gungsuh"/>
                <w:sz w:val="20"/>
                <w:szCs w:val="20"/>
              </w:rPr>
              <w:tab/>
              <w:t>центр закупок (далее – Агент) − орган, определяемый решением Кабинета Министров Кыргызской Республики, на который возложена функция проведения централизованных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48)</w:t>
            </w:r>
            <w:r w:rsidRPr="00B142C5">
              <w:rPr>
                <w:rFonts w:ascii="Gungsuh" w:eastAsia="Gungsuh" w:hAnsi="Gungsuh" w:cs="Gungsuh"/>
                <w:sz w:val="20"/>
                <w:szCs w:val="20"/>
              </w:rPr>
              <w:tab/>
              <w:t>электронный формат закупок − процедура организации и проведения закупок в сети Интернет, осуществляемая с использованием информационных систем (веб-портал) и электронных информационных ресурсов, обеспечивающая процедуру приобретения предмета закупок в режиме реального времени;</w:t>
            </w:r>
          </w:p>
          <w:p w:rsidR="0090000B" w:rsidRPr="00B142C5" w:rsidRDefault="0090000B" w:rsidP="0090000B">
            <w:pPr>
              <w:keepNext/>
              <w:spacing w:after="0" w:line="240" w:lineRule="auto"/>
              <w:ind w:firstLine="284"/>
              <w:jc w:val="both"/>
              <w:rPr>
                <w:rFonts w:ascii="Times New Roman" w:eastAsia="Times New Roman" w:hAnsi="Times New Roman" w:cs="Times New Roman"/>
                <w:i/>
                <w:sz w:val="20"/>
                <w:szCs w:val="20"/>
              </w:rPr>
            </w:pPr>
            <w:r w:rsidRPr="00B142C5">
              <w:rPr>
                <w:rFonts w:ascii="Gungsuh" w:eastAsia="Gungsuh" w:hAnsi="Gungsuh" w:cs="Gungsuh"/>
                <w:sz w:val="20"/>
                <w:szCs w:val="20"/>
              </w:rPr>
              <w:t>49)</w:t>
            </w:r>
            <w:r w:rsidRPr="00B142C5">
              <w:rPr>
                <w:rFonts w:ascii="Gungsuh" w:eastAsia="Gungsuh" w:hAnsi="Gungsuh" w:cs="Gungsuh"/>
                <w:sz w:val="20"/>
                <w:szCs w:val="20"/>
              </w:rPr>
              <w:tab/>
              <w:t>электронный каталог − электронная торговая информационная площадка, предоставляющая систематизированный перечень стандартных товаров, работ и услуг с указанием текущих цен, предлагаемых поставщиками.</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r w:rsidRPr="003379C8">
              <w:rPr>
                <w:rFonts w:ascii="Times New Roman" w:eastAsia="Times New Roman" w:hAnsi="Times New Roman" w:cs="Times New Roman"/>
                <w:sz w:val="20"/>
                <w:szCs w:val="20"/>
              </w:rPr>
              <w:t>МФ: определение “аффилированное лицо” доработано в соответствии с предложением депутата ЖК</w:t>
            </w:r>
            <w:r w:rsidR="003379C8" w:rsidRPr="003379C8">
              <w:rPr>
                <w:rFonts w:ascii="Times New Roman" w:eastAsia="Times New Roman" w:hAnsi="Times New Roman" w:cs="Times New Roman"/>
                <w:b/>
                <w:sz w:val="20"/>
                <w:szCs w:val="20"/>
              </w:rPr>
              <w:t xml:space="preserve"> </w:t>
            </w:r>
            <w:proofErr w:type="spellStart"/>
            <w:r w:rsidR="003379C8" w:rsidRPr="003379C8">
              <w:rPr>
                <w:rFonts w:ascii="Times New Roman" w:eastAsia="Times New Roman" w:hAnsi="Times New Roman" w:cs="Times New Roman"/>
                <w:b/>
                <w:sz w:val="20"/>
                <w:szCs w:val="20"/>
              </w:rPr>
              <w:t>Атажанова</w:t>
            </w:r>
            <w:proofErr w:type="spellEnd"/>
            <w:r w:rsidR="003379C8" w:rsidRPr="003379C8">
              <w:rPr>
                <w:rFonts w:ascii="Times New Roman" w:eastAsia="Times New Roman" w:hAnsi="Times New Roman" w:cs="Times New Roman"/>
                <w:b/>
                <w:sz w:val="20"/>
                <w:szCs w:val="20"/>
              </w:rPr>
              <w:t xml:space="preserve"> Ы.Ы.</w:t>
            </w:r>
            <w:r w:rsidR="003379C8" w:rsidRPr="003379C8">
              <w:rPr>
                <w:rFonts w:ascii="Times New Roman" w:eastAsia="Times New Roman" w:hAnsi="Times New Roman" w:cs="Times New Roman"/>
                <w:sz w:val="20"/>
                <w:szCs w:val="20"/>
              </w:rPr>
              <w:t xml:space="preserve"> (вх.6-5363/22 от 29.03.2022</w:t>
            </w:r>
            <w:proofErr w:type="gramStart"/>
            <w:r w:rsidR="003379C8" w:rsidRPr="003379C8">
              <w:rPr>
                <w:rFonts w:ascii="Times New Roman" w:eastAsia="Times New Roman" w:hAnsi="Times New Roman" w:cs="Times New Roman"/>
                <w:sz w:val="20"/>
                <w:szCs w:val="20"/>
              </w:rPr>
              <w:t>):</w:t>
            </w:r>
            <w:r w:rsidR="003379C8">
              <w:rPr>
                <w:rFonts w:ascii="Times New Roman" w:eastAsia="Times New Roman" w:hAnsi="Times New Roman" w:cs="Times New Roman"/>
                <w:sz w:val="20"/>
                <w:szCs w:val="20"/>
              </w:rPr>
              <w:t>,</w:t>
            </w:r>
            <w:proofErr w:type="gramEnd"/>
            <w:r w:rsidR="003379C8">
              <w:rPr>
                <w:rFonts w:ascii="Times New Roman" w:eastAsia="Times New Roman" w:hAnsi="Times New Roman" w:cs="Times New Roman"/>
                <w:sz w:val="20"/>
                <w:szCs w:val="20"/>
              </w:rPr>
              <w:t xml:space="preserve"> </w:t>
            </w:r>
            <w:r w:rsidRPr="00B142C5">
              <w:rPr>
                <w:rFonts w:ascii="Times New Roman" w:eastAsia="Times New Roman" w:hAnsi="Times New Roman" w:cs="Times New Roman"/>
                <w:sz w:val="20"/>
                <w:szCs w:val="20"/>
              </w:rPr>
              <w:t xml:space="preserve">а также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доработано, в целях </w:t>
            </w:r>
            <w:proofErr w:type="spellStart"/>
            <w:r w:rsidRPr="00B142C5">
              <w:rPr>
                <w:rFonts w:ascii="Times New Roman" w:eastAsia="Times New Roman" w:hAnsi="Times New Roman" w:cs="Times New Roman"/>
                <w:sz w:val="20"/>
                <w:szCs w:val="20"/>
              </w:rPr>
              <w:t>избежания</w:t>
            </w:r>
            <w:proofErr w:type="spellEnd"/>
            <w:r w:rsidRPr="00B142C5">
              <w:rPr>
                <w:rFonts w:ascii="Times New Roman" w:eastAsia="Times New Roman" w:hAnsi="Times New Roman" w:cs="Times New Roman"/>
                <w:sz w:val="20"/>
                <w:szCs w:val="20"/>
              </w:rPr>
              <w:t xml:space="preserve"> упущений, пробелов и противоречий </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D4980">
            <w:pPr>
              <w:keepNext/>
              <w:keepLines/>
              <w:pBdr>
                <w:top w:val="nil"/>
                <w:left w:val="nil"/>
                <w:bottom w:val="nil"/>
                <w:right w:val="nil"/>
                <w:between w:val="nil"/>
              </w:pBdr>
              <w:spacing w:after="0" w:line="240" w:lineRule="auto"/>
              <w:ind w:firstLine="201"/>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№6-3590 от 3 марта 2022 года): в целях недопущения нарушения прав добросовестных поставщиков, участвующих в государственных закупках, заинтересованных лиц, вследствие возникновения каких-либо коррупционных обстоятельств, предлагается в данной статье проекта закона дать четкое определение понятию “</w:t>
            </w:r>
            <w:r w:rsidRPr="00B142C5">
              <w:rPr>
                <w:rFonts w:ascii="Times New Roman" w:eastAsia="Times New Roman" w:hAnsi="Times New Roman" w:cs="Times New Roman"/>
                <w:b/>
                <w:i/>
                <w:sz w:val="20"/>
                <w:szCs w:val="20"/>
              </w:rPr>
              <w:t>близкие лица”.</w:t>
            </w:r>
          </w:p>
          <w:p w:rsidR="0090000B" w:rsidRPr="00B142C5" w:rsidRDefault="0090000B" w:rsidP="009D4980">
            <w:pPr>
              <w:keepNext/>
              <w:keepLines/>
              <w:pBdr>
                <w:top w:val="nil"/>
                <w:left w:val="nil"/>
                <w:bottom w:val="nil"/>
                <w:right w:val="nil"/>
                <w:between w:val="nil"/>
              </w:pBdr>
              <w:spacing w:after="0" w:line="240" w:lineRule="auto"/>
              <w:ind w:firstLine="201"/>
              <w:jc w:val="both"/>
              <w:rPr>
                <w:rFonts w:ascii="Times New Roman" w:eastAsia="Times New Roman" w:hAnsi="Times New Roman" w:cs="Times New Roman"/>
                <w:sz w:val="20"/>
                <w:szCs w:val="20"/>
              </w:rPr>
            </w:pPr>
            <w:r w:rsidRPr="009D4980">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w:t>
            </w:r>
            <w:r w:rsidR="009D4980">
              <w:rPr>
                <w:rFonts w:ascii="Times New Roman" w:eastAsia="Times New Roman" w:hAnsi="Times New Roman" w:cs="Times New Roman"/>
                <w:sz w:val="20"/>
                <w:szCs w:val="20"/>
              </w:rPr>
              <w:t xml:space="preserve"> Согласно статьи 4 Закона КР «</w:t>
            </w:r>
            <w:r w:rsidRPr="00B142C5">
              <w:rPr>
                <w:rFonts w:ascii="Times New Roman" w:eastAsia="Times New Roman" w:hAnsi="Times New Roman" w:cs="Times New Roman"/>
                <w:sz w:val="20"/>
                <w:szCs w:val="20"/>
              </w:rPr>
              <w:t>О конфликте интересов</w:t>
            </w:r>
            <w:r w:rsidR="009D4980">
              <w:rPr>
                <w:rFonts w:ascii="Times New Roman" w:eastAsia="Times New Roman" w:hAnsi="Times New Roman" w:cs="Times New Roman"/>
                <w:sz w:val="20"/>
                <w:szCs w:val="20"/>
              </w:rPr>
              <w:t>»</w:t>
            </w:r>
            <w:r w:rsidRPr="00B142C5">
              <w:rPr>
                <w:rFonts w:ascii="Times New Roman" w:eastAsia="Times New Roman" w:hAnsi="Times New Roman" w:cs="Times New Roman"/>
                <w:sz w:val="20"/>
                <w:szCs w:val="20"/>
              </w:rPr>
              <w:t xml:space="preserve"> определение четкое, и содержит исчерпывающий перечень лиц, которые признаются «близкими лицами», это лица, которые могут оказать влияние на действия и </w:t>
            </w:r>
            <w:r w:rsidRPr="00B142C5">
              <w:rPr>
                <w:rFonts w:ascii="Times New Roman" w:eastAsia="Times New Roman" w:hAnsi="Times New Roman" w:cs="Times New Roman"/>
                <w:sz w:val="20"/>
                <w:szCs w:val="20"/>
              </w:rPr>
              <w:lastRenderedPageBreak/>
              <w:t xml:space="preserve">решения аффилированного лица, или лица задействованного в процедуры </w:t>
            </w:r>
            <w:proofErr w:type="spellStart"/>
            <w:r w:rsidRPr="00B142C5">
              <w:rPr>
                <w:rFonts w:ascii="Times New Roman" w:eastAsia="Times New Roman" w:hAnsi="Times New Roman" w:cs="Times New Roman"/>
                <w:sz w:val="20"/>
                <w:szCs w:val="20"/>
              </w:rPr>
              <w:t>госзакупок</w:t>
            </w:r>
            <w:proofErr w:type="spellEnd"/>
            <w:r w:rsidRPr="00B142C5">
              <w:rPr>
                <w:rFonts w:ascii="Times New Roman" w:eastAsia="Times New Roman" w:hAnsi="Times New Roman" w:cs="Times New Roman"/>
                <w:sz w:val="20"/>
                <w:szCs w:val="20"/>
              </w:rPr>
              <w:t>.</w:t>
            </w:r>
          </w:p>
          <w:p w:rsidR="009D4980" w:rsidRDefault="009D4980" w:rsidP="009D4980">
            <w:pPr>
              <w:keepNext/>
              <w:keepLines/>
              <w:pBdr>
                <w:top w:val="nil"/>
                <w:left w:val="nil"/>
                <w:bottom w:val="nil"/>
                <w:right w:val="nil"/>
                <w:between w:val="nil"/>
              </w:pBdr>
              <w:spacing w:after="0" w:line="240" w:lineRule="auto"/>
              <w:ind w:firstLine="201"/>
              <w:jc w:val="both"/>
              <w:rPr>
                <w:rFonts w:ascii="Times New Roman" w:eastAsia="Times New Roman" w:hAnsi="Times New Roman" w:cs="Times New Roman"/>
                <w:b/>
                <w:i/>
                <w:sz w:val="20"/>
                <w:szCs w:val="20"/>
              </w:rPr>
            </w:pPr>
          </w:p>
          <w:p w:rsidR="0090000B" w:rsidRPr="00B142C5" w:rsidRDefault="0090000B" w:rsidP="009D4980">
            <w:pPr>
              <w:keepNext/>
              <w:keepLines/>
              <w:pBdr>
                <w:top w:val="nil"/>
                <w:left w:val="nil"/>
                <w:bottom w:val="nil"/>
                <w:right w:val="nil"/>
                <w:between w:val="nil"/>
              </w:pBdr>
              <w:spacing w:after="0" w:line="240" w:lineRule="auto"/>
              <w:ind w:firstLine="201"/>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 отдела правовой экспертизы</w:t>
            </w:r>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xml:space="preserve">. № 6-3003/22 от 26 февраля 2022 года): </w:t>
            </w: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требуется уточнение термина </w:t>
            </w:r>
            <w:r w:rsidRPr="00B142C5">
              <w:rPr>
                <w:rFonts w:ascii="Times New Roman" w:eastAsia="Times New Roman" w:hAnsi="Times New Roman" w:cs="Times New Roman"/>
                <w:i/>
                <w:sz w:val="20"/>
                <w:szCs w:val="20"/>
                <w:u w:val="single"/>
              </w:rPr>
              <w:t>«специальные средства</w:t>
            </w:r>
            <w:r w:rsidRPr="00B142C5">
              <w:rPr>
                <w:rFonts w:ascii="Times New Roman" w:eastAsia="Times New Roman" w:hAnsi="Times New Roman" w:cs="Times New Roman"/>
                <w:sz w:val="20"/>
                <w:szCs w:val="20"/>
              </w:rPr>
              <w:t>» (в пункте 12 статьи 3 законопроекта).</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№6-3590 от 3 марта 2022 года): предлагается внести соответствующие изменения в Бюджетный кодекс Кыргызской Республики или исключить из законопроекта определение “</w:t>
            </w:r>
            <w:r w:rsidRPr="00B142C5">
              <w:rPr>
                <w:rFonts w:ascii="Times New Roman" w:eastAsia="Times New Roman" w:hAnsi="Times New Roman" w:cs="Times New Roman"/>
                <w:i/>
                <w:sz w:val="20"/>
                <w:szCs w:val="20"/>
                <w:u w:val="single"/>
              </w:rPr>
              <w:t>специальные средства</w:t>
            </w:r>
            <w:r w:rsidRPr="00B142C5">
              <w:rPr>
                <w:rFonts w:ascii="Times New Roman" w:eastAsia="Times New Roman" w:hAnsi="Times New Roman" w:cs="Times New Roman"/>
                <w:sz w:val="20"/>
                <w:szCs w:val="20"/>
              </w:rPr>
              <w:t>”;</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Заключение МФ КР: учтено</w:t>
            </w:r>
          </w:p>
          <w:p w:rsidR="0090000B" w:rsidRPr="00B142C5" w:rsidRDefault="0090000B" w:rsidP="00475916">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475916">
              <w:rPr>
                <w:rFonts w:ascii="Times New Roman" w:eastAsia="Times New Roman" w:hAnsi="Times New Roman" w:cs="Times New Roman"/>
                <w:b/>
                <w:sz w:val="20"/>
                <w:szCs w:val="20"/>
              </w:rPr>
              <w:t>МФ: доработано определение</w:t>
            </w:r>
            <w:r w:rsidRPr="003379C8">
              <w:rPr>
                <w:rFonts w:ascii="Times New Roman" w:eastAsia="Times New Roman" w:hAnsi="Times New Roman" w:cs="Times New Roman"/>
                <w:sz w:val="20"/>
                <w:szCs w:val="20"/>
              </w:rPr>
              <w:t xml:space="preserve"> “государственные средства” в соответствии с предложением депутата </w:t>
            </w:r>
            <w:proofErr w:type="gramStart"/>
            <w:r w:rsidRPr="003379C8">
              <w:rPr>
                <w:rFonts w:ascii="Times New Roman" w:eastAsia="Times New Roman" w:hAnsi="Times New Roman" w:cs="Times New Roman"/>
                <w:sz w:val="20"/>
                <w:szCs w:val="20"/>
              </w:rPr>
              <w:t xml:space="preserve">ЖК </w:t>
            </w:r>
            <w:r w:rsidR="003379C8" w:rsidRPr="003379C8">
              <w:rPr>
                <w:rFonts w:ascii="Times New Roman" w:eastAsia="Times New Roman" w:hAnsi="Times New Roman" w:cs="Times New Roman"/>
                <w:b/>
                <w:sz w:val="20"/>
                <w:szCs w:val="20"/>
              </w:rPr>
              <w:t xml:space="preserve"> </w:t>
            </w:r>
            <w:proofErr w:type="spellStart"/>
            <w:r w:rsidR="003379C8" w:rsidRPr="003379C8">
              <w:rPr>
                <w:rFonts w:ascii="Times New Roman" w:eastAsia="Times New Roman" w:hAnsi="Times New Roman" w:cs="Times New Roman"/>
                <w:b/>
                <w:sz w:val="20"/>
                <w:szCs w:val="20"/>
              </w:rPr>
              <w:t>Атажанова</w:t>
            </w:r>
            <w:proofErr w:type="spellEnd"/>
            <w:proofErr w:type="gramEnd"/>
            <w:r w:rsidR="003379C8" w:rsidRPr="003379C8">
              <w:rPr>
                <w:rFonts w:ascii="Times New Roman" w:eastAsia="Times New Roman" w:hAnsi="Times New Roman" w:cs="Times New Roman"/>
                <w:b/>
                <w:sz w:val="20"/>
                <w:szCs w:val="20"/>
              </w:rPr>
              <w:t xml:space="preserve"> Ы.Ы.</w:t>
            </w:r>
            <w:r w:rsidR="003379C8" w:rsidRPr="003379C8">
              <w:rPr>
                <w:rFonts w:ascii="Times New Roman" w:eastAsia="Times New Roman" w:hAnsi="Times New Roman" w:cs="Times New Roman"/>
                <w:sz w:val="20"/>
                <w:szCs w:val="20"/>
              </w:rPr>
              <w:t xml:space="preserve"> (вх.6-5363/22 от 29.03.2022):</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D4980" w:rsidRDefault="009D4980"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highlight w:val="cyan"/>
              </w:rPr>
            </w:pPr>
          </w:p>
          <w:p w:rsidR="009D4980" w:rsidRDefault="009D4980"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highlight w:val="cyan"/>
              </w:rPr>
            </w:pPr>
          </w:p>
          <w:p w:rsidR="0090000B" w:rsidRPr="00B142C5" w:rsidRDefault="0090000B" w:rsidP="00475916">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475916">
              <w:rPr>
                <w:rFonts w:ascii="Times New Roman" w:eastAsia="Times New Roman" w:hAnsi="Times New Roman" w:cs="Times New Roman"/>
                <w:b/>
                <w:sz w:val="20"/>
                <w:szCs w:val="20"/>
              </w:rPr>
              <w:t>МФ: определение</w:t>
            </w:r>
            <w:r w:rsidRPr="003379C8">
              <w:rPr>
                <w:rFonts w:ascii="Times New Roman" w:eastAsia="Times New Roman" w:hAnsi="Times New Roman" w:cs="Times New Roman"/>
                <w:sz w:val="20"/>
                <w:szCs w:val="20"/>
              </w:rPr>
              <w:t xml:space="preserve"> “закупающая организация” доработано в соответствии с предложением депутата ЖК </w:t>
            </w:r>
            <w:proofErr w:type="spellStart"/>
            <w:r w:rsidR="003379C8" w:rsidRPr="003379C8">
              <w:rPr>
                <w:rFonts w:ascii="Times New Roman" w:eastAsia="Times New Roman" w:hAnsi="Times New Roman" w:cs="Times New Roman"/>
                <w:b/>
                <w:sz w:val="20"/>
                <w:szCs w:val="20"/>
              </w:rPr>
              <w:t>Атажанова</w:t>
            </w:r>
            <w:proofErr w:type="spellEnd"/>
            <w:r w:rsidR="003379C8" w:rsidRPr="003379C8">
              <w:rPr>
                <w:rFonts w:ascii="Times New Roman" w:eastAsia="Times New Roman" w:hAnsi="Times New Roman" w:cs="Times New Roman"/>
                <w:b/>
                <w:sz w:val="20"/>
                <w:szCs w:val="20"/>
              </w:rPr>
              <w:t xml:space="preserve"> Ы.Ы.</w:t>
            </w:r>
            <w:r w:rsidR="003379C8" w:rsidRPr="003379C8">
              <w:rPr>
                <w:rFonts w:ascii="Times New Roman" w:eastAsia="Times New Roman" w:hAnsi="Times New Roman" w:cs="Times New Roman"/>
                <w:sz w:val="20"/>
                <w:szCs w:val="20"/>
              </w:rPr>
              <w:t xml:space="preserve"> (вх.6-5363/22 от 29.03.2022):</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 отдела правовой экспертизы</w:t>
            </w:r>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xml:space="preserve">. № 6-3003/22 от 26 февраля 2022 года): </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w:t>
            </w:r>
            <w:r w:rsidRPr="00B142C5">
              <w:rPr>
                <w:rFonts w:ascii="Times New Roman" w:eastAsia="Times New Roman" w:hAnsi="Times New Roman" w:cs="Times New Roman"/>
                <w:color w:val="000000"/>
                <w:sz w:val="20"/>
                <w:szCs w:val="20"/>
              </w:rPr>
              <w:t xml:space="preserve"> статье 3 предлагается более подробно рассмотреть понятия «</w:t>
            </w:r>
            <w:r w:rsidRPr="00B71237">
              <w:rPr>
                <w:rFonts w:ascii="Times New Roman" w:eastAsia="Times New Roman" w:hAnsi="Times New Roman" w:cs="Times New Roman"/>
                <w:b/>
                <w:i/>
                <w:color w:val="000000"/>
                <w:sz w:val="20"/>
                <w:szCs w:val="20"/>
              </w:rPr>
              <w:t>контракт</w:t>
            </w:r>
            <w:r w:rsidRPr="00B142C5">
              <w:rPr>
                <w:rFonts w:ascii="Times New Roman" w:eastAsia="Times New Roman" w:hAnsi="Times New Roman" w:cs="Times New Roman"/>
                <w:i/>
                <w:color w:val="000000"/>
                <w:sz w:val="20"/>
                <w:szCs w:val="20"/>
              </w:rPr>
              <w:t>»</w:t>
            </w:r>
            <w:r w:rsidRPr="00B142C5">
              <w:rPr>
                <w:rFonts w:ascii="Times New Roman" w:eastAsia="Times New Roman" w:hAnsi="Times New Roman" w:cs="Times New Roman"/>
                <w:color w:val="000000"/>
                <w:sz w:val="20"/>
                <w:szCs w:val="20"/>
              </w:rPr>
              <w:t>, «</w:t>
            </w:r>
            <w:r w:rsidRPr="00B142C5">
              <w:rPr>
                <w:rFonts w:ascii="Times New Roman" w:eastAsia="Times New Roman" w:hAnsi="Times New Roman" w:cs="Times New Roman"/>
                <w:i/>
                <w:color w:val="000000"/>
                <w:sz w:val="20"/>
                <w:szCs w:val="20"/>
              </w:rPr>
              <w:t>работы»</w:t>
            </w:r>
            <w:r w:rsidRPr="00B142C5">
              <w:rPr>
                <w:rFonts w:ascii="Times New Roman" w:eastAsia="Times New Roman" w:hAnsi="Times New Roman" w:cs="Times New Roman"/>
                <w:color w:val="000000"/>
                <w:sz w:val="20"/>
                <w:szCs w:val="20"/>
              </w:rPr>
              <w:t>, «</w:t>
            </w:r>
            <w:r w:rsidRPr="00B142C5">
              <w:rPr>
                <w:rFonts w:ascii="Times New Roman" w:eastAsia="Times New Roman" w:hAnsi="Times New Roman" w:cs="Times New Roman"/>
                <w:i/>
                <w:color w:val="000000"/>
                <w:sz w:val="20"/>
                <w:szCs w:val="20"/>
              </w:rPr>
              <w:t>услуги»</w:t>
            </w:r>
            <w:r w:rsidRPr="00B142C5">
              <w:rPr>
                <w:rFonts w:ascii="Times New Roman" w:eastAsia="Times New Roman" w:hAnsi="Times New Roman" w:cs="Times New Roman"/>
                <w:color w:val="000000"/>
                <w:sz w:val="20"/>
                <w:szCs w:val="20"/>
              </w:rPr>
              <w:t xml:space="preserve"> в соответствии с требованиями части 3 статьи 11 Закона КР «О нормативных правовых актах КР» </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71237">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На пленарном заседании ЖККР, депутатом ЖККР </w:t>
            </w:r>
            <w:proofErr w:type="spellStart"/>
            <w:r w:rsidRPr="00B142C5">
              <w:rPr>
                <w:rFonts w:ascii="Times New Roman" w:eastAsia="Times New Roman" w:hAnsi="Times New Roman" w:cs="Times New Roman"/>
                <w:sz w:val="20"/>
                <w:szCs w:val="20"/>
              </w:rPr>
              <w:t>И.Масалиева</w:t>
            </w:r>
            <w:proofErr w:type="spellEnd"/>
            <w:r w:rsidRPr="00B142C5">
              <w:rPr>
                <w:rFonts w:ascii="Times New Roman" w:eastAsia="Times New Roman" w:hAnsi="Times New Roman" w:cs="Times New Roman"/>
                <w:sz w:val="20"/>
                <w:szCs w:val="20"/>
              </w:rPr>
              <w:t xml:space="preserve"> предложено оставить определение «</w:t>
            </w:r>
            <w:r w:rsidRPr="00B71237">
              <w:rPr>
                <w:rFonts w:ascii="Times New Roman" w:eastAsia="Times New Roman" w:hAnsi="Times New Roman" w:cs="Times New Roman"/>
                <w:b/>
                <w:i/>
                <w:sz w:val="20"/>
                <w:szCs w:val="20"/>
              </w:rPr>
              <w:t>национальный режим</w:t>
            </w:r>
            <w:r w:rsidRPr="00B142C5">
              <w:rPr>
                <w:rFonts w:ascii="Times New Roman" w:eastAsia="Times New Roman" w:hAnsi="Times New Roman" w:cs="Times New Roman"/>
                <w:sz w:val="20"/>
                <w:szCs w:val="20"/>
              </w:rPr>
              <w:t xml:space="preserve">», как в действующей редакции Закона КР «О </w:t>
            </w:r>
            <w:proofErr w:type="spellStart"/>
            <w:r w:rsidRPr="00B142C5">
              <w:rPr>
                <w:rFonts w:ascii="Times New Roman" w:eastAsia="Times New Roman" w:hAnsi="Times New Roman" w:cs="Times New Roman"/>
                <w:sz w:val="20"/>
                <w:szCs w:val="20"/>
              </w:rPr>
              <w:t>госзакупках</w:t>
            </w:r>
            <w:proofErr w:type="spellEnd"/>
            <w:r w:rsidRPr="00B142C5">
              <w:rPr>
                <w:rFonts w:ascii="Times New Roman" w:eastAsia="Times New Roman" w:hAnsi="Times New Roman" w:cs="Times New Roman"/>
                <w:sz w:val="20"/>
                <w:szCs w:val="20"/>
              </w:rPr>
              <w:t>»</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71237">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b/>
                <w:i/>
                <w:sz w:val="20"/>
                <w:szCs w:val="20"/>
              </w:rPr>
            </w:pPr>
          </w:p>
          <w:p w:rsidR="00B71237" w:rsidRDefault="00B71237"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b/>
                <w:i/>
                <w:sz w:val="20"/>
                <w:szCs w:val="20"/>
              </w:rPr>
            </w:pPr>
          </w:p>
          <w:p w:rsidR="00B71237" w:rsidRDefault="00B71237"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b/>
                <w:i/>
                <w:sz w:val="20"/>
                <w:szCs w:val="20"/>
              </w:rPr>
            </w:pPr>
          </w:p>
          <w:p w:rsidR="00B71237" w:rsidRDefault="00B71237"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b/>
                <w:i/>
                <w:sz w:val="20"/>
                <w:szCs w:val="20"/>
              </w:rPr>
            </w:pPr>
          </w:p>
          <w:p w:rsidR="00B71237" w:rsidRDefault="00B71237"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b/>
                <w:i/>
                <w:sz w:val="20"/>
                <w:szCs w:val="20"/>
              </w:rPr>
            </w:pPr>
          </w:p>
          <w:p w:rsidR="00B71237" w:rsidRDefault="00B71237"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b/>
                <w:i/>
                <w:sz w:val="20"/>
                <w:szCs w:val="20"/>
              </w:rPr>
            </w:pPr>
          </w:p>
          <w:p w:rsidR="00B71237" w:rsidRDefault="00B71237"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b/>
                <w:i/>
                <w:sz w:val="20"/>
                <w:szCs w:val="20"/>
              </w:rPr>
            </w:pPr>
          </w:p>
          <w:p w:rsidR="0090000B" w:rsidRPr="00B142C5" w:rsidRDefault="0090000B"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№6-3590 от 3 марта 2022 года): предлагается оставить определение понятия “</w:t>
            </w:r>
            <w:r w:rsidRPr="00B142C5">
              <w:rPr>
                <w:rFonts w:ascii="Times New Roman" w:eastAsia="Times New Roman" w:hAnsi="Times New Roman" w:cs="Times New Roman"/>
                <w:b/>
                <w:i/>
                <w:sz w:val="20"/>
                <w:szCs w:val="20"/>
                <w:u w:val="single"/>
              </w:rPr>
              <w:t>Протокол</w:t>
            </w:r>
            <w:r w:rsidRPr="00B142C5">
              <w:rPr>
                <w:rFonts w:ascii="Times New Roman" w:eastAsia="Times New Roman" w:hAnsi="Times New Roman" w:cs="Times New Roman"/>
                <w:sz w:val="20"/>
                <w:szCs w:val="20"/>
              </w:rPr>
              <w:t xml:space="preserve">” как в понятийном аппарате действующего законодательства. </w:t>
            </w:r>
          </w:p>
          <w:p w:rsidR="0090000B" w:rsidRPr="00B142C5" w:rsidRDefault="0090000B" w:rsidP="00B71237">
            <w:pPr>
              <w:keepNext/>
              <w:spacing w:after="0" w:line="240" w:lineRule="auto"/>
              <w:ind w:firstLine="342"/>
              <w:jc w:val="both"/>
              <w:rPr>
                <w:rFonts w:ascii="Times New Roman" w:eastAsia="Times New Roman" w:hAnsi="Times New Roman" w:cs="Times New Roman"/>
                <w:sz w:val="20"/>
                <w:szCs w:val="20"/>
              </w:rPr>
            </w:pPr>
            <w:r w:rsidRPr="00B71237">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xml:space="preserve">: не учтено. Протокол подразумевает собой документальный отчет соответствующего этапа, например, вскрытие предложений – протокол вскрытия, оценка предложений – протокол процедур закупок, </w:t>
            </w:r>
            <w:r w:rsidRPr="00B142C5">
              <w:rPr>
                <w:rFonts w:ascii="Times New Roman" w:eastAsia="Times New Roman" w:hAnsi="Times New Roman" w:cs="Times New Roman"/>
                <w:sz w:val="20"/>
                <w:szCs w:val="20"/>
              </w:rPr>
              <w:lastRenderedPageBreak/>
              <w:t>протокол процедур консультационных услуг, решение Независимой комиссии – протокол по жалобе и т.п.</w:t>
            </w:r>
          </w:p>
          <w:p w:rsidR="009D4980" w:rsidRDefault="009D4980" w:rsidP="00B71237">
            <w:pPr>
              <w:keepNext/>
              <w:spacing w:after="0" w:line="240" w:lineRule="auto"/>
              <w:ind w:firstLine="342"/>
              <w:jc w:val="both"/>
              <w:rPr>
                <w:rFonts w:ascii="Times New Roman" w:eastAsia="Times New Roman" w:hAnsi="Times New Roman" w:cs="Times New Roman"/>
                <w:b/>
                <w:i/>
                <w:sz w:val="20"/>
                <w:szCs w:val="20"/>
              </w:rPr>
            </w:pPr>
          </w:p>
          <w:p w:rsidR="0090000B" w:rsidRPr="00B142C5" w:rsidRDefault="0090000B" w:rsidP="00B71237">
            <w:pPr>
              <w:keepNext/>
              <w:spacing w:after="0" w:line="240" w:lineRule="auto"/>
              <w:ind w:firstLine="342"/>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 отдела правовой экспертизы</w:t>
            </w:r>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 6-3003/22 от 26 февраля 2022 года): в</w:t>
            </w:r>
            <w:r w:rsidRPr="00B142C5">
              <w:rPr>
                <w:rFonts w:ascii="Times New Roman" w:eastAsia="Times New Roman" w:hAnsi="Times New Roman" w:cs="Times New Roman"/>
                <w:color w:val="000000"/>
                <w:sz w:val="20"/>
                <w:szCs w:val="20"/>
              </w:rPr>
              <w:t xml:space="preserve"> статье 3 предлагается более подробно рассмотреть понятия «</w:t>
            </w:r>
            <w:r w:rsidRPr="00B142C5">
              <w:rPr>
                <w:rFonts w:ascii="Times New Roman" w:eastAsia="Times New Roman" w:hAnsi="Times New Roman" w:cs="Times New Roman"/>
                <w:i/>
                <w:color w:val="000000"/>
                <w:sz w:val="20"/>
                <w:szCs w:val="20"/>
              </w:rPr>
              <w:t>контракт»</w:t>
            </w:r>
            <w:r w:rsidRPr="00B142C5">
              <w:rPr>
                <w:rFonts w:ascii="Times New Roman" w:eastAsia="Times New Roman" w:hAnsi="Times New Roman" w:cs="Times New Roman"/>
                <w:color w:val="000000"/>
                <w:sz w:val="20"/>
                <w:szCs w:val="20"/>
              </w:rPr>
              <w:t>, «</w:t>
            </w:r>
            <w:r w:rsidRPr="00B71237">
              <w:rPr>
                <w:rFonts w:ascii="Times New Roman" w:eastAsia="Times New Roman" w:hAnsi="Times New Roman" w:cs="Times New Roman"/>
                <w:b/>
                <w:i/>
                <w:color w:val="000000"/>
                <w:sz w:val="20"/>
                <w:szCs w:val="20"/>
              </w:rPr>
              <w:t>работы</w:t>
            </w:r>
            <w:r w:rsidRPr="00B142C5">
              <w:rPr>
                <w:rFonts w:ascii="Times New Roman" w:eastAsia="Times New Roman" w:hAnsi="Times New Roman" w:cs="Times New Roman"/>
                <w:i/>
                <w:color w:val="000000"/>
                <w:sz w:val="20"/>
                <w:szCs w:val="20"/>
              </w:rPr>
              <w:t>»</w:t>
            </w:r>
            <w:r w:rsidRPr="00B142C5">
              <w:rPr>
                <w:rFonts w:ascii="Times New Roman" w:eastAsia="Times New Roman" w:hAnsi="Times New Roman" w:cs="Times New Roman"/>
                <w:color w:val="000000"/>
                <w:sz w:val="20"/>
                <w:szCs w:val="20"/>
              </w:rPr>
              <w:t>, «</w:t>
            </w:r>
            <w:r w:rsidRPr="00B142C5">
              <w:rPr>
                <w:rFonts w:ascii="Times New Roman" w:eastAsia="Times New Roman" w:hAnsi="Times New Roman" w:cs="Times New Roman"/>
                <w:i/>
                <w:color w:val="000000"/>
                <w:sz w:val="20"/>
                <w:szCs w:val="20"/>
              </w:rPr>
              <w:t>услуги»</w:t>
            </w:r>
            <w:r w:rsidRPr="00B142C5">
              <w:rPr>
                <w:rFonts w:ascii="Times New Roman" w:eastAsia="Times New Roman" w:hAnsi="Times New Roman" w:cs="Times New Roman"/>
                <w:color w:val="000000"/>
                <w:sz w:val="20"/>
                <w:szCs w:val="20"/>
              </w:rPr>
              <w:t xml:space="preserve"> в соответствии с требованиями части 3 статьи 11 Закона КР «О нормативных правовых актах КР»</w:t>
            </w:r>
            <w:r w:rsidRPr="00B142C5">
              <w:rPr>
                <w:rFonts w:ascii="Times New Roman" w:eastAsia="Times New Roman" w:hAnsi="Times New Roman" w:cs="Times New Roman"/>
                <w:sz w:val="20"/>
                <w:szCs w:val="20"/>
              </w:rPr>
              <w:t>.</w:t>
            </w:r>
          </w:p>
          <w:p w:rsidR="0090000B" w:rsidRPr="00B142C5" w:rsidRDefault="0090000B" w:rsidP="00B71237">
            <w:pPr>
              <w:keepNext/>
              <w:spacing w:after="0" w:line="240" w:lineRule="auto"/>
              <w:ind w:firstLine="342"/>
              <w:jc w:val="both"/>
              <w:rPr>
                <w:rFonts w:ascii="Times New Roman" w:eastAsia="Times New Roman" w:hAnsi="Times New Roman" w:cs="Times New Roman"/>
                <w:sz w:val="20"/>
                <w:szCs w:val="20"/>
              </w:rPr>
            </w:pPr>
            <w:r w:rsidRPr="00B71237">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B71237">
            <w:pPr>
              <w:keepNext/>
              <w:keepLines/>
              <w:pBdr>
                <w:top w:val="nil"/>
                <w:left w:val="nil"/>
                <w:bottom w:val="nil"/>
                <w:right w:val="nil"/>
                <w:between w:val="nil"/>
              </w:pBdr>
              <w:spacing w:after="0" w:line="240" w:lineRule="auto"/>
              <w:ind w:firstLine="201"/>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 отдела правовой экспертизы</w:t>
            </w:r>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xml:space="preserve">. № 6-3003/22 от 26 февраля 2022 года): </w:t>
            </w:r>
          </w:p>
          <w:p w:rsidR="0090000B" w:rsidRPr="00B142C5" w:rsidRDefault="0090000B" w:rsidP="00B71237">
            <w:pPr>
              <w:keepNext/>
              <w:keepLines/>
              <w:pBdr>
                <w:top w:val="nil"/>
                <w:left w:val="nil"/>
                <w:bottom w:val="nil"/>
                <w:right w:val="nil"/>
                <w:between w:val="nil"/>
              </w:pBdr>
              <w:spacing w:after="0" w:line="240" w:lineRule="auto"/>
              <w:ind w:firstLine="201"/>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w:t>
            </w:r>
            <w:r w:rsidRPr="00B142C5">
              <w:rPr>
                <w:rFonts w:ascii="Times New Roman" w:eastAsia="Times New Roman" w:hAnsi="Times New Roman" w:cs="Times New Roman"/>
                <w:color w:val="000000"/>
                <w:sz w:val="20"/>
                <w:szCs w:val="20"/>
              </w:rPr>
              <w:t xml:space="preserve"> статье 3 предлагается более подробно рассмотреть понятия «</w:t>
            </w:r>
            <w:r w:rsidRPr="00B142C5">
              <w:rPr>
                <w:rFonts w:ascii="Times New Roman" w:eastAsia="Times New Roman" w:hAnsi="Times New Roman" w:cs="Times New Roman"/>
                <w:i/>
                <w:color w:val="000000"/>
                <w:sz w:val="20"/>
                <w:szCs w:val="20"/>
              </w:rPr>
              <w:t>контракт»</w:t>
            </w:r>
            <w:r w:rsidRPr="00B142C5">
              <w:rPr>
                <w:rFonts w:ascii="Times New Roman" w:eastAsia="Times New Roman" w:hAnsi="Times New Roman" w:cs="Times New Roman"/>
                <w:color w:val="000000"/>
                <w:sz w:val="20"/>
                <w:szCs w:val="20"/>
              </w:rPr>
              <w:t>, «</w:t>
            </w:r>
            <w:r w:rsidRPr="00B142C5">
              <w:rPr>
                <w:rFonts w:ascii="Times New Roman" w:eastAsia="Times New Roman" w:hAnsi="Times New Roman" w:cs="Times New Roman"/>
                <w:i/>
                <w:color w:val="000000"/>
                <w:sz w:val="20"/>
                <w:szCs w:val="20"/>
              </w:rPr>
              <w:t>работы»</w:t>
            </w:r>
            <w:r w:rsidRPr="00B142C5">
              <w:rPr>
                <w:rFonts w:ascii="Times New Roman" w:eastAsia="Times New Roman" w:hAnsi="Times New Roman" w:cs="Times New Roman"/>
                <w:color w:val="000000"/>
                <w:sz w:val="20"/>
                <w:szCs w:val="20"/>
              </w:rPr>
              <w:t xml:space="preserve">, </w:t>
            </w:r>
            <w:r w:rsidRPr="00B71237">
              <w:rPr>
                <w:rFonts w:ascii="Times New Roman" w:eastAsia="Times New Roman" w:hAnsi="Times New Roman" w:cs="Times New Roman"/>
                <w:b/>
                <w:color w:val="000000"/>
                <w:sz w:val="20"/>
                <w:szCs w:val="20"/>
              </w:rPr>
              <w:t>«</w:t>
            </w:r>
            <w:r w:rsidRPr="00B71237">
              <w:rPr>
                <w:rFonts w:ascii="Times New Roman" w:eastAsia="Times New Roman" w:hAnsi="Times New Roman" w:cs="Times New Roman"/>
                <w:b/>
                <w:i/>
                <w:color w:val="000000"/>
                <w:sz w:val="20"/>
                <w:szCs w:val="20"/>
              </w:rPr>
              <w:t>услуги»</w:t>
            </w:r>
            <w:r w:rsidRPr="00B142C5">
              <w:rPr>
                <w:rFonts w:ascii="Times New Roman" w:eastAsia="Times New Roman" w:hAnsi="Times New Roman" w:cs="Times New Roman"/>
                <w:color w:val="000000"/>
                <w:sz w:val="20"/>
                <w:szCs w:val="20"/>
              </w:rPr>
              <w:t xml:space="preserve"> в соответствии с требованиями </w:t>
            </w:r>
            <w:r w:rsidRPr="00B142C5">
              <w:rPr>
                <w:rFonts w:ascii="Times New Roman" w:eastAsia="Times New Roman" w:hAnsi="Times New Roman" w:cs="Times New Roman"/>
                <w:color w:val="000000"/>
                <w:sz w:val="20"/>
                <w:szCs w:val="20"/>
              </w:rPr>
              <w:lastRenderedPageBreak/>
              <w:t>части 3 статьи 11 Закона КР «О нормативных правовых актах КР»</w:t>
            </w:r>
          </w:p>
          <w:p w:rsidR="0090000B" w:rsidRPr="00B142C5" w:rsidRDefault="0090000B" w:rsidP="00B71237">
            <w:pPr>
              <w:keepNext/>
              <w:keepLines/>
              <w:pBdr>
                <w:top w:val="nil"/>
                <w:left w:val="nil"/>
                <w:bottom w:val="nil"/>
                <w:right w:val="nil"/>
                <w:between w:val="nil"/>
              </w:pBdr>
              <w:spacing w:after="0" w:line="240" w:lineRule="auto"/>
              <w:ind w:firstLine="201"/>
              <w:jc w:val="both"/>
              <w:rPr>
                <w:rFonts w:ascii="Times New Roman" w:eastAsia="Times New Roman" w:hAnsi="Times New Roman" w:cs="Times New Roman"/>
                <w:sz w:val="20"/>
                <w:szCs w:val="20"/>
              </w:rPr>
            </w:pPr>
            <w:r w:rsidRPr="00B71237">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p w:rsidR="0090000B"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475916" w:rsidRDefault="00475916"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Pr="00B142C5" w:rsidRDefault="00B71237" w:rsidP="00B71237">
            <w:pPr>
              <w:keepNext/>
              <w:keepLines/>
              <w:pBdr>
                <w:top w:val="nil"/>
                <w:left w:val="nil"/>
                <w:bottom w:val="nil"/>
                <w:right w:val="nil"/>
                <w:between w:val="nil"/>
              </w:pBdr>
              <w:spacing w:after="0" w:line="240" w:lineRule="auto"/>
              <w:ind w:firstLine="283"/>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МФ</w:t>
            </w:r>
            <w:r>
              <w:rPr>
                <w:rFonts w:ascii="Times New Roman" w:eastAsia="Times New Roman" w:hAnsi="Times New Roman" w:cs="Times New Roman"/>
                <w:sz w:val="20"/>
                <w:szCs w:val="20"/>
              </w:rPr>
              <w:t>:</w:t>
            </w:r>
            <w:r w:rsidRPr="00B142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определение «устойчивые государственные закупки»</w:t>
            </w:r>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доработано, в целях </w:t>
            </w:r>
            <w:proofErr w:type="spellStart"/>
            <w:r>
              <w:rPr>
                <w:rFonts w:ascii="Times New Roman" w:eastAsia="Times New Roman" w:hAnsi="Times New Roman" w:cs="Times New Roman"/>
                <w:sz w:val="20"/>
                <w:szCs w:val="20"/>
              </w:rPr>
              <w:t>избежания</w:t>
            </w:r>
            <w:proofErr w:type="spellEnd"/>
            <w:r>
              <w:rPr>
                <w:rFonts w:ascii="Times New Roman" w:eastAsia="Times New Roman" w:hAnsi="Times New Roman" w:cs="Times New Roman"/>
                <w:sz w:val="20"/>
                <w:szCs w:val="20"/>
              </w:rPr>
              <w:t xml:space="preserve"> </w:t>
            </w:r>
            <w:r w:rsidRPr="00B142C5">
              <w:rPr>
                <w:rFonts w:ascii="Times New Roman" w:eastAsia="Times New Roman" w:hAnsi="Times New Roman" w:cs="Times New Roman"/>
                <w:sz w:val="20"/>
                <w:szCs w:val="20"/>
              </w:rPr>
              <w:t>упущени</w:t>
            </w:r>
            <w:r>
              <w:rPr>
                <w:rFonts w:ascii="Times New Roman" w:eastAsia="Times New Roman" w:hAnsi="Times New Roman" w:cs="Times New Roman"/>
                <w:sz w:val="20"/>
                <w:szCs w:val="20"/>
              </w:rPr>
              <w:t>й,</w:t>
            </w:r>
            <w:r w:rsidRPr="00B142C5">
              <w:rPr>
                <w:rFonts w:ascii="Times New Roman" w:eastAsia="Times New Roman" w:hAnsi="Times New Roman" w:cs="Times New Roman"/>
                <w:sz w:val="20"/>
                <w:szCs w:val="20"/>
              </w:rPr>
              <w:t xml:space="preserve"> пробелов и противоречий</w:t>
            </w: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B71237" w:rsidRPr="00B142C5" w:rsidRDefault="00B7123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3. Понятия, используемые в настоящем Законе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настоящем Законе используются следующие понятия: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w:t>
            </w:r>
            <w:r w:rsidRPr="00B142C5">
              <w:rPr>
                <w:rFonts w:ascii="Gungsuh" w:eastAsia="Gungsuh" w:hAnsi="Gungsuh" w:cs="Gungsuh"/>
                <w:sz w:val="20"/>
                <w:szCs w:val="20"/>
              </w:rPr>
              <w:tab/>
              <w:t>администрирование контракта − процесс управления и контроля за исполнением сторонами обязательств по контракту, осуществляемый с использованием веб-портала и/или электронного каталога, обеспечивающий прозрачный, доступный и подотчетный процесс исполнения контрактов, направленный на снижение рисков, связанных с ненадлежащим исполнением или неисполнением контрактов, а также коррупционных рисков при исполнении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b/>
                <w:i/>
                <w:sz w:val="20"/>
                <w:szCs w:val="20"/>
              </w:rPr>
            </w:pPr>
            <w:r w:rsidRPr="00B142C5">
              <w:rPr>
                <w:rFonts w:ascii="Gungsuh" w:eastAsia="Gungsuh" w:hAnsi="Gungsuh" w:cs="Gungsuh"/>
                <w:sz w:val="20"/>
                <w:szCs w:val="20"/>
              </w:rPr>
              <w:t>2)</w:t>
            </w:r>
            <w:r w:rsidRPr="00B142C5">
              <w:rPr>
                <w:rFonts w:ascii="Gungsuh" w:eastAsia="Gungsuh" w:hAnsi="Gungsuh" w:cs="Gungsuh"/>
                <w:sz w:val="20"/>
                <w:szCs w:val="20"/>
              </w:rPr>
              <w:tab/>
              <w:t xml:space="preserve">аффилированное лицо − лицо, соответствующее одному или нескольким ниже перечисленным признакам, </w:t>
            </w:r>
            <w:r w:rsidRPr="003379C8">
              <w:rPr>
                <w:rFonts w:ascii="Gungsuh" w:eastAsia="Gungsuh" w:hAnsi="Gungsuh" w:cs="Gungsuh"/>
                <w:sz w:val="20"/>
                <w:szCs w:val="20"/>
              </w:rPr>
              <w:t>за исключением</w:t>
            </w:r>
            <w:r w:rsidRPr="003379C8">
              <w:rPr>
                <w:rFonts w:ascii="Times New Roman" w:eastAsia="Times New Roman" w:hAnsi="Times New Roman" w:cs="Times New Roman"/>
                <w:b/>
                <w:i/>
                <w:sz w:val="20"/>
                <w:szCs w:val="20"/>
              </w:rPr>
              <w:t xml:space="preserve"> государственных и муниципальных учреждений, где участником или учредителем является закупающая организация, и деятельность которых не противоречит законодательству о конкуренции: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лицо, оказывающее влияние на принятие решения по процедурам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lastRenderedPageBreak/>
              <w:t>− руководитель и работник закупающих организаций</w:t>
            </w:r>
            <w:r w:rsidRPr="00B142C5">
              <w:rPr>
                <w:rFonts w:ascii="Times New Roman" w:eastAsia="Times New Roman" w:hAnsi="Times New Roman" w:cs="Times New Roman"/>
                <w:b/>
                <w:sz w:val="20"/>
                <w:szCs w:val="20"/>
                <w:u w:val="single"/>
              </w:rPr>
              <w:t>/Агента</w:t>
            </w:r>
            <w:r w:rsidRPr="00B142C5">
              <w:rPr>
                <w:rFonts w:ascii="Times New Roman" w:eastAsia="Times New Roman" w:hAnsi="Times New Roman" w:cs="Times New Roman"/>
                <w:sz w:val="20"/>
                <w:szCs w:val="20"/>
              </w:rPr>
              <w:t>, а также их близкие родственники или близкие лица;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участник (учредитель) поставщика или консультанта, который является лицом, занимающим политическую государственную должность, политическую муниципальную должность, специальную государственную должность, и его близкие родственники или близкие лица, владеющие долей в уставном капитале поставщика или консультанта;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база данных поставщиков и консультантов – база в электронном виде, содержащая совокупность информации о поставщиках и консультантах, участвующих в процедурах государственных закупок, интегрируемая с государственными информационными системами для раскрытия информации о поставщиках и консультантах в соответствии с законодательством о государственных закупках;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w:t>
            </w:r>
            <w:r w:rsidRPr="00B142C5">
              <w:rPr>
                <w:rFonts w:ascii="Gungsuh" w:eastAsia="Gungsuh" w:hAnsi="Gungsuh" w:cs="Gungsuh"/>
                <w:sz w:val="20"/>
                <w:szCs w:val="20"/>
              </w:rPr>
              <w:tab/>
              <w:t>база данных недобросовестных поставщиков и консультантов − реестр недобросовестных поставщиков и консультантов, а также их руководителей, включенных за неисполнение или ненадлежащее исполнение своих обязательств по контракту и за нарушения правил участия в процедурах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банковское сопровождение контракта – обеспечение уполномоченным банком на основании договора о банковском сопровождении проведения платежей, мониторинга расчетов, осуществляемых поставщиком и всеми привлекаемыми в ходе исполнения контракта другими лицами в рамках исполнения данного контракта, на отдельном счете, открытом в одном из уполномоченных банков, для контроля за целевым расходованием денежных средств, а также доведение результатов банковского сопровождения контрактов до сведения закупающей организации/Агента;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6)</w:t>
            </w:r>
            <w:r w:rsidRPr="00B142C5">
              <w:rPr>
                <w:rFonts w:ascii="Gungsuh" w:eastAsia="Gungsuh" w:hAnsi="Gungsuh" w:cs="Gungsuh"/>
                <w:sz w:val="20"/>
                <w:szCs w:val="20"/>
              </w:rPr>
              <w:tab/>
            </w:r>
            <w:proofErr w:type="spellStart"/>
            <w:r w:rsidRPr="00B142C5">
              <w:rPr>
                <w:rFonts w:ascii="Gungsuh" w:eastAsia="Gungsuh" w:hAnsi="Gungsuh" w:cs="Gungsuh"/>
                <w:sz w:val="20"/>
                <w:szCs w:val="20"/>
              </w:rPr>
              <w:t>бенефициарный</w:t>
            </w:r>
            <w:proofErr w:type="spellEnd"/>
            <w:r w:rsidRPr="00B142C5">
              <w:rPr>
                <w:rFonts w:ascii="Gungsuh" w:eastAsia="Gungsuh" w:hAnsi="Gungsuh" w:cs="Gungsuh"/>
                <w:sz w:val="20"/>
                <w:szCs w:val="20"/>
              </w:rPr>
              <w:t xml:space="preserve"> владелец юридического лица − физическое лицо (физические лица), которое в конечном итоге (через цепочку владения и контроля) прямо или косвенно (через третьих лиц) владеет юридическим лицом на праве собственности или контролирует юридическое лицо, оказывает влияние на принятие им решений;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i/>
                <w:sz w:val="20"/>
                <w:szCs w:val="20"/>
              </w:rPr>
              <w:t>7)</w:t>
            </w:r>
            <w:r w:rsidRPr="00B142C5">
              <w:rPr>
                <w:rFonts w:ascii="Times New Roman" w:eastAsia="Times New Roman" w:hAnsi="Times New Roman" w:cs="Times New Roman"/>
                <w:i/>
                <w:sz w:val="20"/>
                <w:szCs w:val="20"/>
              </w:rPr>
              <w:tab/>
            </w:r>
            <w:r w:rsidRPr="00B142C5">
              <w:rPr>
                <w:rFonts w:ascii="Times New Roman" w:eastAsia="Times New Roman" w:hAnsi="Times New Roman" w:cs="Times New Roman"/>
                <w:sz w:val="20"/>
                <w:szCs w:val="20"/>
              </w:rPr>
              <w:t xml:space="preserve">близкие родственники – отец и мать, усыновители, дети, в том числе усыновленные, </w:t>
            </w:r>
            <w:r w:rsidRPr="00B142C5">
              <w:rPr>
                <w:rFonts w:ascii="Times New Roman" w:eastAsia="Times New Roman" w:hAnsi="Times New Roman" w:cs="Times New Roman"/>
                <w:sz w:val="20"/>
                <w:szCs w:val="20"/>
              </w:rPr>
              <w:lastRenderedPageBreak/>
              <w:t xml:space="preserve">полнородные и </w:t>
            </w:r>
            <w:proofErr w:type="spellStart"/>
            <w:r w:rsidRPr="00B142C5">
              <w:rPr>
                <w:rFonts w:ascii="Times New Roman" w:eastAsia="Times New Roman" w:hAnsi="Times New Roman" w:cs="Times New Roman"/>
                <w:sz w:val="20"/>
                <w:szCs w:val="20"/>
              </w:rPr>
              <w:t>неполнородные</w:t>
            </w:r>
            <w:proofErr w:type="spellEnd"/>
            <w:r w:rsidRPr="00B142C5">
              <w:rPr>
                <w:rFonts w:ascii="Times New Roman" w:eastAsia="Times New Roman" w:hAnsi="Times New Roman" w:cs="Times New Roman"/>
                <w:sz w:val="20"/>
                <w:szCs w:val="20"/>
              </w:rPr>
              <w:t xml:space="preserve"> братья и сестры, дедушка, бабушка, внуки;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w:t>
            </w:r>
            <w:r w:rsidRPr="00B142C5">
              <w:rPr>
                <w:rFonts w:ascii="Times New Roman" w:eastAsia="Times New Roman" w:hAnsi="Times New Roman" w:cs="Times New Roman"/>
                <w:sz w:val="20"/>
                <w:szCs w:val="20"/>
              </w:rPr>
              <w:tab/>
              <w:t>близкие лица – лица, состоящие в зарегистрированном браке, в том числе лица, которые совместно проживают, но не состоят в браке, а также отчим, мачеха, пасынок, падчерица, зять, невестка;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w:t>
            </w:r>
            <w:r w:rsidRPr="00B142C5">
              <w:rPr>
                <w:rFonts w:ascii="Times New Roman" w:eastAsia="Times New Roman" w:hAnsi="Times New Roman" w:cs="Times New Roman"/>
                <w:sz w:val="20"/>
                <w:szCs w:val="20"/>
              </w:rPr>
              <w:tab/>
              <w:t>веб-портал государственных закупок (веб-портал) - государственная информационная система, созданная уполномоченным государственным органом по закупкам в целях обеспечения прозрачного, доступного и подотчетного процесса государственных закупок с сохранением информации сроком не менее 10 лет;</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10)</w:t>
            </w:r>
            <w:r w:rsidRPr="00B142C5">
              <w:rPr>
                <w:rFonts w:ascii="Gungsuh" w:eastAsia="Gungsuh" w:hAnsi="Gungsuh" w:cs="Gungsuh"/>
                <w:sz w:val="20"/>
                <w:szCs w:val="20"/>
              </w:rPr>
              <w:tab/>
              <w:t>государственные или муниципальные нужды − потребности закупающих организаций в товарах, работах, услугах и консультационных услугах, удовлетворяемые полностью или частично за счет государственных средств;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11)</w:t>
            </w:r>
            <w:r w:rsidRPr="00B142C5">
              <w:rPr>
                <w:rFonts w:ascii="Gungsuh" w:eastAsia="Gungsuh" w:hAnsi="Gungsuh" w:cs="Gungsuh"/>
                <w:sz w:val="20"/>
                <w:szCs w:val="20"/>
              </w:rPr>
              <w:tab/>
              <w:t>государственные закупки − приобретение закупающей организацией товаров, работ, услуг и консультационных услуг методами, установленными настоящим Законом, финансируемое полностью или частично за счет государственных средств;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w:t>
            </w:r>
            <w:r w:rsidRPr="00B142C5">
              <w:rPr>
                <w:rFonts w:ascii="Times New Roman" w:eastAsia="Times New Roman" w:hAnsi="Times New Roman" w:cs="Times New Roman"/>
                <w:sz w:val="20"/>
                <w:szCs w:val="20"/>
              </w:rPr>
              <w:tab/>
              <w:t>государственными средствами признаются: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средства республиканского, местного бюджетов для осуществления деятельности закупающими организациями;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w:t>
            </w:r>
            <w:r w:rsidRPr="00B142C5">
              <w:rPr>
                <w:rFonts w:ascii="Times New Roman" w:eastAsia="Times New Roman" w:hAnsi="Times New Roman" w:cs="Times New Roman"/>
                <w:b/>
                <w:i/>
                <w:sz w:val="20"/>
                <w:szCs w:val="20"/>
                <w:u w:val="single"/>
              </w:rPr>
              <w:t>средства специальных счетов</w:t>
            </w:r>
            <w:r w:rsidRPr="00B142C5">
              <w:rPr>
                <w:rFonts w:ascii="Times New Roman" w:eastAsia="Times New Roman" w:hAnsi="Times New Roman" w:cs="Times New Roman"/>
                <w:sz w:val="20"/>
                <w:szCs w:val="20"/>
              </w:rPr>
              <w:t xml:space="preserve">;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средства фондов и иных юридических лиц, созданных за счет государственных средств, средств государственных органов или органов местного самоуправления;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средства, предоставляемые в качестве иностранной помощи на основании вступивших в установленном законом порядке в силу международных соглашений, участницей которых является Кыргызская Республика, если иные способы использования средств не предусмотрены такими соглашениями;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кредитные средства, гарантированные и обеспеченные государством;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13)</w:t>
            </w:r>
            <w:r w:rsidRPr="00B142C5">
              <w:rPr>
                <w:rFonts w:ascii="Gungsuh" w:eastAsia="Gungsuh" w:hAnsi="Gungsuh" w:cs="Gungsuh"/>
                <w:sz w:val="20"/>
                <w:szCs w:val="20"/>
              </w:rPr>
              <w:tab/>
              <w:t xml:space="preserve">гарантийное обеспечение исполнения контракта − способ обеспечения исполнения обязательств поставщиком перед закупающей организацией/Агента по </w:t>
            </w:r>
            <w:r w:rsidRPr="00B142C5">
              <w:rPr>
                <w:rFonts w:ascii="Gungsuh" w:eastAsia="Gungsuh" w:hAnsi="Gungsuh" w:cs="Gungsuh"/>
                <w:sz w:val="20"/>
                <w:szCs w:val="20"/>
              </w:rPr>
              <w:lastRenderedPageBreak/>
              <w:t>контракту по форме, предусмотренной настоящим Законом;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14)</w:t>
            </w:r>
            <w:r w:rsidRPr="00B142C5">
              <w:rPr>
                <w:rFonts w:ascii="Gungsuh" w:eastAsia="Gungsuh" w:hAnsi="Gungsuh" w:cs="Gungsuh"/>
                <w:sz w:val="20"/>
                <w:szCs w:val="20"/>
              </w:rPr>
              <w:tab/>
              <w:t>гарантийное обеспечение предложения поставщика − способ обеспечения исполнения обязательств предложения поставщика по форме, предусмотренной настоящим Законом;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15)</w:t>
            </w:r>
            <w:r w:rsidRPr="00B142C5">
              <w:rPr>
                <w:rFonts w:ascii="Gungsuh" w:eastAsia="Gungsuh" w:hAnsi="Gungsuh" w:cs="Gungsuh"/>
                <w:sz w:val="20"/>
                <w:szCs w:val="20"/>
              </w:rPr>
              <w:tab/>
              <w:t xml:space="preserve">демпинговая цена − цена, предложенная поставщиком на работы, услуги и товары, которая является ниже запланированной стоимости предмета закупки, определенной закупающей организацией/Агентом, более чем на 20 процентов;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16)</w:t>
            </w:r>
            <w:r w:rsidRPr="00B142C5">
              <w:rPr>
                <w:rFonts w:ascii="Gungsuh" w:eastAsia="Gungsuh" w:hAnsi="Gungsuh" w:cs="Gungsuh"/>
                <w:sz w:val="20"/>
                <w:szCs w:val="20"/>
              </w:rPr>
              <w:tab/>
              <w:t>декларация, гарантирующая предложение поставщика − документ, подписанный поставщиком, представляемый в закупающую организацию/Агенту как гарантия обеспечения исполнения обязательств, указанных в предложении;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17)</w:t>
            </w:r>
            <w:r w:rsidRPr="00B142C5">
              <w:rPr>
                <w:rFonts w:ascii="Gungsuh" w:eastAsia="Gungsuh" w:hAnsi="Gungsuh" w:cs="Gungsuh"/>
                <w:sz w:val="20"/>
                <w:szCs w:val="20"/>
              </w:rPr>
              <w:tab/>
              <w:t xml:space="preserve">декларация, гарантирующая исполнение контракта − документ, подписанный поставщиком, представляемый в закупающую организацию/Агента как способ обеспечения исполнения обязательств, предусмотренных контрактом;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18)</w:t>
            </w:r>
            <w:r w:rsidRPr="00B142C5">
              <w:rPr>
                <w:rFonts w:ascii="Gungsuh" w:eastAsia="Gungsuh" w:hAnsi="Gungsuh" w:cs="Gungsuh"/>
                <w:sz w:val="20"/>
                <w:szCs w:val="20"/>
              </w:rPr>
              <w:tab/>
              <w:t>документация о закупке − пакет документов, включая любые изменения к ним, предоставляемый закупающей организацией\Агентом поставщику или консультанту для подготовки ими предложения, содержащий условия, порядок проведения закупок, в том числе проект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i/>
                <w:sz w:val="20"/>
                <w:szCs w:val="20"/>
              </w:rPr>
            </w:pPr>
            <w:r w:rsidRPr="003379C8">
              <w:rPr>
                <w:rFonts w:ascii="Times New Roman" w:eastAsia="Times New Roman" w:hAnsi="Times New Roman" w:cs="Times New Roman"/>
                <w:b/>
                <w:i/>
                <w:sz w:val="20"/>
                <w:szCs w:val="20"/>
              </w:rPr>
              <w:t>19)</w:t>
            </w:r>
            <w:r w:rsidRPr="003379C8">
              <w:rPr>
                <w:rFonts w:ascii="Times New Roman" w:eastAsia="Times New Roman" w:hAnsi="Times New Roman" w:cs="Times New Roman"/>
                <w:b/>
                <w:i/>
                <w:sz w:val="20"/>
                <w:szCs w:val="20"/>
              </w:rPr>
              <w:tab/>
              <w:t>закупающая организация – государственный орган и орган местного самоуправления; государственные и муниципальные учреждения, фонды и иные юридические лица, созданные за счет государственных средств, средств государственных органов или органов местного самоуправления;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20)</w:t>
            </w:r>
            <w:r w:rsidRPr="00B142C5">
              <w:rPr>
                <w:rFonts w:ascii="Gungsuh" w:eastAsia="Gungsuh" w:hAnsi="Gungsuh" w:cs="Gungsuh"/>
                <w:sz w:val="20"/>
                <w:szCs w:val="20"/>
              </w:rPr>
              <w:tab/>
              <w:t>консультант − физическое (индивидуальный консультант) или юридическое лицо, оказывающее консультационные услуги;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21)</w:t>
            </w:r>
            <w:r w:rsidRPr="00B142C5">
              <w:rPr>
                <w:rFonts w:ascii="Gungsuh" w:eastAsia="Gungsuh" w:hAnsi="Gungsuh" w:cs="Gungsuh"/>
                <w:sz w:val="20"/>
                <w:szCs w:val="20"/>
              </w:rPr>
              <w:tab/>
              <w:t xml:space="preserve">консультационные услуги − услуги консультантов интеллектуального или консультационного характера, предоставляемые консультантами, имеющими необходимые специализированные профессиональные знания, опыт и соответствующую квалификацию, в том числе проектно-сметная документация (проектирования зданий, сооружений), разработка которых не основывается на </w:t>
            </w:r>
            <w:r w:rsidRPr="00B142C5">
              <w:rPr>
                <w:rFonts w:ascii="Gungsuh" w:eastAsia="Gungsuh" w:hAnsi="Gungsuh" w:cs="Gungsuh"/>
                <w:sz w:val="20"/>
                <w:szCs w:val="20"/>
              </w:rPr>
              <w:lastRenderedPageBreak/>
              <w:t>стандартных нормах и правилах, утвержденных уполномоченным государственным органом по разработке и реализации политики в сфере архитектурно-строительной деятельности;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u w:val="single"/>
              </w:rPr>
              <w:t>22)</w:t>
            </w:r>
            <w:r w:rsidRPr="00B142C5">
              <w:rPr>
                <w:rFonts w:ascii="Times New Roman" w:eastAsia="Times New Roman" w:hAnsi="Times New Roman" w:cs="Times New Roman"/>
                <w:b/>
                <w:i/>
                <w:sz w:val="20"/>
                <w:szCs w:val="20"/>
                <w:u w:val="single"/>
              </w:rPr>
              <w:tab/>
              <w:t>контракт</w:t>
            </w:r>
            <w:r w:rsidRPr="00B142C5">
              <w:rPr>
                <w:rFonts w:ascii="Times New Roman" w:eastAsia="Times New Roman" w:hAnsi="Times New Roman" w:cs="Times New Roman"/>
                <w:sz w:val="20"/>
                <w:szCs w:val="20"/>
              </w:rPr>
              <w:t xml:space="preserve"> – </w:t>
            </w:r>
            <w:r w:rsidRPr="00B142C5">
              <w:rPr>
                <w:rFonts w:ascii="Times New Roman" w:eastAsia="Times New Roman" w:hAnsi="Times New Roman" w:cs="Times New Roman"/>
                <w:b/>
                <w:i/>
                <w:sz w:val="20"/>
                <w:szCs w:val="20"/>
                <w:u w:val="single"/>
              </w:rPr>
              <w:t>договор</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sz w:val="20"/>
                <w:szCs w:val="20"/>
              </w:rPr>
              <w:t>о закупке между закупающей организацией/Агентом и поставщиком, консультантом, заключаемый в результате процедур закупок или рамочного соглашения;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23)</w:t>
            </w:r>
            <w:r w:rsidRPr="00B142C5">
              <w:rPr>
                <w:rFonts w:ascii="Gungsuh" w:eastAsia="Gungsuh" w:hAnsi="Gungsuh" w:cs="Gungsuh"/>
                <w:sz w:val="20"/>
                <w:szCs w:val="20"/>
              </w:rPr>
              <w:tab/>
              <w:t>предложение поставщика или консультанта − предложение поставщика на поставку товаров, оказание услуг, осуществление работ или предложение консультанта на оказание консультационных услуг при проведении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24)</w:t>
            </w:r>
            <w:r w:rsidRPr="00B142C5">
              <w:rPr>
                <w:rFonts w:ascii="Gungsuh" w:eastAsia="Gungsuh" w:hAnsi="Gungsuh" w:cs="Gungsuh"/>
                <w:sz w:val="20"/>
                <w:szCs w:val="20"/>
              </w:rPr>
              <w:tab/>
              <w:t>комиссия по закупке − коллегиальный орган, созданный приказом закупающей организации, для утверждения документации о закупке и осуществления оценки и отбора предложений поставщика или консультанта для определения победителя на поставку товаров, работ, услуг и консультационных услуг в порядке, предусмотренном настоящим Законом;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25)</w:t>
            </w:r>
            <w:r w:rsidRPr="00B142C5">
              <w:rPr>
                <w:rFonts w:ascii="Gungsuh" w:eastAsia="Gungsuh" w:hAnsi="Gungsuh" w:cs="Gungsuh"/>
                <w:sz w:val="20"/>
                <w:szCs w:val="20"/>
              </w:rPr>
              <w:tab/>
              <w:t>критерии оценки − установленные в документации о закупке объективные критерии для определения победителя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26)</w:t>
            </w:r>
            <w:r w:rsidRPr="00B142C5">
              <w:rPr>
                <w:rFonts w:ascii="Gungsuh" w:eastAsia="Gungsuh" w:hAnsi="Gungsuh" w:cs="Gungsuh"/>
                <w:sz w:val="20"/>
                <w:szCs w:val="20"/>
              </w:rPr>
              <w:tab/>
              <w:t>лот − неделимый предмет закупок, выступающий отдельным предметом закупки, оценка которого должна производиться независимо от других лотов;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27)</w:t>
            </w:r>
            <w:r w:rsidRPr="00B142C5">
              <w:rPr>
                <w:rFonts w:ascii="Gungsuh" w:eastAsia="Gungsuh" w:hAnsi="Gungsuh" w:cs="Gungsuh"/>
                <w:sz w:val="20"/>
                <w:szCs w:val="20"/>
              </w:rPr>
              <w:tab/>
              <w:t>мониторинг − исследование рынка, результаты которого используются для обеспечения эффективности и экономичности закупок;</w:t>
            </w:r>
          </w:p>
          <w:p w:rsidR="0090000B" w:rsidRPr="00B142C5" w:rsidRDefault="0090000B" w:rsidP="00B71237">
            <w:pPr>
              <w:keepNext/>
              <w:spacing w:after="0" w:line="240" w:lineRule="auto"/>
              <w:ind w:firstLine="283"/>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u w:val="single"/>
              </w:rPr>
              <w:t>28)</w:t>
            </w:r>
            <w:r w:rsidRPr="00B142C5">
              <w:rPr>
                <w:rFonts w:ascii="Times New Roman" w:eastAsia="Times New Roman" w:hAnsi="Times New Roman" w:cs="Times New Roman"/>
                <w:sz w:val="20"/>
                <w:szCs w:val="20"/>
              </w:rPr>
              <w:t xml:space="preserve"> </w:t>
            </w:r>
            <w:r w:rsidRPr="00B142C5">
              <w:rPr>
                <w:rFonts w:ascii="Times New Roman" w:eastAsia="Times New Roman" w:hAnsi="Times New Roman" w:cs="Times New Roman"/>
                <w:b/>
                <w:i/>
                <w:sz w:val="20"/>
                <w:szCs w:val="20"/>
                <w:u w:val="single"/>
              </w:rPr>
              <w:t>национальный режим</w:t>
            </w:r>
            <w:r w:rsidRPr="00B142C5">
              <w:rPr>
                <w:rFonts w:ascii="Times New Roman" w:eastAsia="Times New Roman" w:hAnsi="Times New Roman" w:cs="Times New Roman"/>
                <w:sz w:val="20"/>
                <w:szCs w:val="20"/>
              </w:rPr>
              <w:t xml:space="preserve"> - режим, предусматривающий допуск товаров, работ, услуг иностранного происхождения и поставщиков (подрядчиков), предлагающих такие товары, выполняющих работы, оказывающих услуги, к участию в государственных закупках на равных условиях с товарами кыргызского происхождения, работами, услугами, соответственно выполняемыми, оказываемыми поставщиками (подрядчиками) Кыргызской Республики, если требование о предоставлении такого режима установлено вступившими в установленном законом порядке в силу международными договорами, участницей которых является Кыргызская Республика;</w:t>
            </w:r>
          </w:p>
          <w:p w:rsidR="0090000B" w:rsidRPr="00B142C5" w:rsidRDefault="0090000B" w:rsidP="00B71237">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lastRenderedPageBreak/>
              <w:t>29</w:t>
            </w:r>
            <w:r w:rsidRPr="00B142C5">
              <w:rPr>
                <w:rFonts w:ascii="Times New Roman" w:eastAsia="Times New Roman" w:hAnsi="Times New Roman" w:cs="Times New Roman"/>
                <w:sz w:val="20"/>
                <w:szCs w:val="20"/>
              </w:rPr>
              <w:t>)</w:t>
            </w:r>
            <w:r w:rsidRPr="00B142C5">
              <w:rPr>
                <w:rFonts w:ascii="Times New Roman" w:eastAsia="Times New Roman" w:hAnsi="Times New Roman" w:cs="Times New Roman"/>
                <w:sz w:val="20"/>
                <w:szCs w:val="20"/>
              </w:rPr>
              <w:tab/>
              <w:t>недостоверная информация - не соответствующие действительности данные, представленные поставщиком, консультантом в своем предложении;</w:t>
            </w:r>
          </w:p>
          <w:p w:rsidR="0090000B" w:rsidRPr="00B142C5" w:rsidRDefault="0090000B" w:rsidP="00B71237">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30)</w:t>
            </w:r>
            <w:r w:rsidRPr="00B142C5">
              <w:rPr>
                <w:rFonts w:ascii="Times New Roman" w:eastAsia="Times New Roman" w:hAnsi="Times New Roman" w:cs="Times New Roman"/>
                <w:sz w:val="20"/>
                <w:szCs w:val="20"/>
              </w:rPr>
              <w:tab/>
              <w:t>общий классификатор государственных закупок – систематизированный свод наименований и кодов товаров, работ, услуг и консультационных услуг, сгруппированных по различным признакам, направленным для мониторинга государственных закупок, утверждаемый решением уполномоченного государственного органа по государственным закупкам;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31)</w:t>
            </w:r>
            <w:r w:rsidRPr="00B142C5">
              <w:rPr>
                <w:rFonts w:ascii="Gungsuh" w:eastAsia="Gungsuh" w:hAnsi="Gungsuh" w:cs="Gungsuh"/>
                <w:sz w:val="20"/>
                <w:szCs w:val="20"/>
              </w:rPr>
              <w:tab/>
              <w:t>оценка предложений − процесс определения соответствия предложений поставщиков критериям, установленным документацией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32)</w:t>
            </w:r>
            <w:r w:rsidRPr="00B142C5">
              <w:rPr>
                <w:rFonts w:ascii="Gungsuh" w:eastAsia="Gungsuh" w:hAnsi="Gungsuh" w:cs="Gungsuh"/>
                <w:sz w:val="20"/>
                <w:szCs w:val="20"/>
              </w:rPr>
              <w:tab/>
              <w:t>оцененная стоимость − цена предложения поставщика с учетом жизненного цикла и критериев качества, указанных в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33)</w:t>
            </w:r>
            <w:r w:rsidRPr="00B142C5">
              <w:rPr>
                <w:rFonts w:ascii="Gungsuh" w:eastAsia="Gungsuh" w:hAnsi="Gungsuh" w:cs="Gungsuh"/>
                <w:sz w:val="20"/>
                <w:szCs w:val="20"/>
              </w:rPr>
              <w:tab/>
              <w:t>план закупок − документ, содержащий сведения о закупке товаров, работ, услуг и консультационных услуг, которые запланированы для обеспечения государственных нужд;</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34)</w:t>
            </w:r>
            <w:r w:rsidRPr="00B142C5">
              <w:rPr>
                <w:rFonts w:ascii="Gungsuh" w:eastAsia="Gungsuh" w:hAnsi="Gungsuh" w:cs="Gungsuh"/>
                <w:sz w:val="20"/>
                <w:szCs w:val="20"/>
              </w:rPr>
              <w:tab/>
              <w:t>поставщик − любое юридическое или физическое лицо, участвующее в процедурах закупок по поставке товаров, работ и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35)</w:t>
            </w:r>
            <w:r w:rsidRPr="00B142C5">
              <w:rPr>
                <w:rFonts w:ascii="Gungsuh" w:eastAsia="Gungsuh" w:hAnsi="Gungsuh" w:cs="Gungsuh"/>
                <w:sz w:val="20"/>
                <w:szCs w:val="20"/>
              </w:rPr>
              <w:tab/>
            </w:r>
            <w:proofErr w:type="spellStart"/>
            <w:r w:rsidRPr="00B142C5">
              <w:rPr>
                <w:rFonts w:ascii="Gungsuh" w:eastAsia="Gungsuh" w:hAnsi="Gungsuh" w:cs="Gungsuh"/>
                <w:sz w:val="20"/>
                <w:szCs w:val="20"/>
              </w:rPr>
              <w:t>предквалификация</w:t>
            </w:r>
            <w:proofErr w:type="spellEnd"/>
            <w:r w:rsidRPr="00B142C5">
              <w:rPr>
                <w:rFonts w:ascii="Gungsuh" w:eastAsia="Gungsuh" w:hAnsi="Gungsuh" w:cs="Gungsuh"/>
                <w:sz w:val="20"/>
                <w:szCs w:val="20"/>
              </w:rPr>
              <w:t xml:space="preserve"> − процедура, проводимая в рамках конкретной закупки, для предварительной оценки опыта работы, финансовых, производственных и технических возможностей поставщиков;</w:t>
            </w:r>
          </w:p>
          <w:p w:rsidR="0090000B" w:rsidRPr="00B142C5" w:rsidRDefault="0090000B" w:rsidP="0090000B">
            <w:pPr>
              <w:keepNext/>
              <w:spacing w:after="0" w:line="240" w:lineRule="auto"/>
              <w:ind w:firstLine="283"/>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36)</w:t>
            </w:r>
            <w:r w:rsidRPr="00B142C5">
              <w:rPr>
                <w:rFonts w:ascii="Gungsuh" w:eastAsia="Gungsuh" w:hAnsi="Gungsuh" w:cs="Gungsuh"/>
                <w:sz w:val="20"/>
                <w:szCs w:val="20"/>
              </w:rPr>
              <w:tab/>
            </w:r>
            <w:proofErr w:type="spellStart"/>
            <w:r w:rsidRPr="00B142C5">
              <w:rPr>
                <w:rFonts w:ascii="Gungsuh" w:eastAsia="Gungsuh" w:hAnsi="Gungsuh" w:cs="Gungsuh"/>
                <w:sz w:val="20"/>
                <w:szCs w:val="20"/>
              </w:rPr>
              <w:t>предквалификационная</w:t>
            </w:r>
            <w:proofErr w:type="spellEnd"/>
            <w:r w:rsidRPr="00B142C5">
              <w:rPr>
                <w:rFonts w:ascii="Gungsuh" w:eastAsia="Gungsuh" w:hAnsi="Gungsuh" w:cs="Gungsuh"/>
                <w:sz w:val="20"/>
                <w:szCs w:val="20"/>
              </w:rPr>
              <w:t xml:space="preserve"> документация − разработанный пакет документов для проведения </w:t>
            </w:r>
            <w:proofErr w:type="spellStart"/>
            <w:r w:rsidRPr="00B142C5">
              <w:rPr>
                <w:rFonts w:ascii="Gungsuh" w:eastAsia="Gungsuh" w:hAnsi="Gungsuh" w:cs="Gungsuh"/>
                <w:sz w:val="20"/>
                <w:szCs w:val="20"/>
              </w:rPr>
              <w:t>предквалификационного</w:t>
            </w:r>
            <w:proofErr w:type="spellEnd"/>
            <w:r w:rsidRPr="00B142C5">
              <w:rPr>
                <w:rFonts w:ascii="Gungsuh" w:eastAsia="Gungsuh" w:hAnsi="Gungsuh" w:cs="Gungsuh"/>
                <w:sz w:val="20"/>
                <w:szCs w:val="20"/>
              </w:rPr>
              <w:t xml:space="preserve"> отбора и закупки;</w:t>
            </w:r>
          </w:p>
          <w:p w:rsidR="0090000B" w:rsidRPr="00B142C5" w:rsidRDefault="0090000B" w:rsidP="0090000B">
            <w:pPr>
              <w:keepNext/>
              <w:spacing w:after="0" w:line="240" w:lineRule="auto"/>
              <w:ind w:firstLine="283"/>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37</w:t>
            </w:r>
            <w:r w:rsidRPr="00B142C5">
              <w:rPr>
                <w:rFonts w:ascii="Gungsuh" w:eastAsia="Gungsuh" w:hAnsi="Gungsuh" w:cs="Gungsuh"/>
                <w:sz w:val="20"/>
                <w:szCs w:val="20"/>
              </w:rPr>
              <w:t>)</w:t>
            </w:r>
            <w:r w:rsidRPr="00B142C5">
              <w:rPr>
                <w:rFonts w:ascii="Gungsuh" w:eastAsia="Gungsuh" w:hAnsi="Gungsuh" w:cs="Gungsuh"/>
                <w:sz w:val="20"/>
                <w:szCs w:val="20"/>
              </w:rPr>
              <w:tab/>
              <w:t>протокол − документальный отчет, отражающий соответствующий этап процесса закупок;</w:t>
            </w:r>
          </w:p>
          <w:p w:rsidR="0090000B" w:rsidRPr="00B142C5" w:rsidRDefault="0090000B" w:rsidP="0090000B">
            <w:pPr>
              <w:keepNext/>
              <w:spacing w:after="0" w:line="240" w:lineRule="auto"/>
              <w:ind w:firstLine="283"/>
              <w:jc w:val="both"/>
              <w:rPr>
                <w:rFonts w:ascii="Times New Roman" w:eastAsia="Times New Roman" w:hAnsi="Times New Roman" w:cs="Times New Roman"/>
                <w:b/>
                <w:i/>
                <w:sz w:val="20"/>
                <w:szCs w:val="20"/>
                <w:u w:val="single"/>
              </w:rPr>
            </w:pPr>
            <w:r w:rsidRPr="00B142C5">
              <w:rPr>
                <w:rFonts w:ascii="Times New Roman" w:eastAsia="Times New Roman" w:hAnsi="Times New Roman" w:cs="Times New Roman"/>
                <w:b/>
                <w:i/>
                <w:sz w:val="20"/>
                <w:szCs w:val="20"/>
                <w:u w:val="single"/>
              </w:rPr>
              <w:t>38) работы</w:t>
            </w:r>
            <w:r w:rsidRPr="00B142C5">
              <w:rPr>
                <w:rFonts w:ascii="Times New Roman" w:eastAsia="Times New Roman" w:hAnsi="Times New Roman" w:cs="Times New Roman"/>
                <w:b/>
                <w:i/>
                <w:sz w:val="20"/>
                <w:szCs w:val="20"/>
              </w:rPr>
              <w:t xml:space="preserve"> - </w:t>
            </w:r>
            <w:r w:rsidRPr="00B142C5">
              <w:rPr>
                <w:rFonts w:ascii="Times New Roman" w:eastAsia="Times New Roman" w:hAnsi="Times New Roman" w:cs="Times New Roman"/>
                <w:b/>
                <w:i/>
                <w:sz w:val="20"/>
                <w:szCs w:val="20"/>
                <w:u w:val="single"/>
              </w:rPr>
              <w:t>вся деятельность, связанная со строительством, реконструкцией, сносом, ремонтом или обновлением здания, сооружения или объекта;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39</w:t>
            </w:r>
            <w:r w:rsidRPr="00B142C5">
              <w:rPr>
                <w:rFonts w:ascii="Gungsuh" w:eastAsia="Gungsuh" w:hAnsi="Gungsuh" w:cs="Gungsuh"/>
                <w:sz w:val="20"/>
                <w:szCs w:val="20"/>
              </w:rPr>
              <w:t>)</w:t>
            </w:r>
            <w:r w:rsidRPr="00B142C5">
              <w:rPr>
                <w:rFonts w:ascii="Gungsuh" w:eastAsia="Gungsuh" w:hAnsi="Gungsuh" w:cs="Gungsuh"/>
                <w:sz w:val="20"/>
                <w:szCs w:val="20"/>
              </w:rPr>
              <w:tab/>
              <w:t>рамочное соглашение − соглашение, открытого или закрытого типа, подписанное с одним и более поставщиками, в котором оговариваются условия будущего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40</w:t>
            </w:r>
            <w:r w:rsidRPr="00B142C5">
              <w:rPr>
                <w:rFonts w:ascii="Times New Roman" w:eastAsia="Times New Roman" w:hAnsi="Times New Roman" w:cs="Times New Roman"/>
                <w:sz w:val="20"/>
                <w:szCs w:val="20"/>
              </w:rPr>
              <w:t>)</w:t>
            </w:r>
            <w:r w:rsidRPr="00B142C5">
              <w:rPr>
                <w:rFonts w:ascii="Times New Roman" w:eastAsia="Times New Roman" w:hAnsi="Times New Roman" w:cs="Times New Roman"/>
                <w:sz w:val="20"/>
                <w:szCs w:val="20"/>
              </w:rPr>
              <w:tab/>
              <w:t xml:space="preserve">смарт-контракт – контракт в электронной форме, формируемый с использованием информационных технологий. Исполнение прав и обязанностей по смарт-контракту осуществляется путем совершения действий в </w:t>
            </w:r>
            <w:r w:rsidRPr="00B142C5">
              <w:rPr>
                <w:rFonts w:ascii="Times New Roman" w:eastAsia="Times New Roman" w:hAnsi="Times New Roman" w:cs="Times New Roman"/>
                <w:sz w:val="20"/>
                <w:szCs w:val="20"/>
              </w:rPr>
              <w:lastRenderedPageBreak/>
              <w:t>определенном порядке в последовательности и при наступлении обстоятельств, определенных таким контрактом;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41</w:t>
            </w:r>
            <w:r w:rsidRPr="00B142C5">
              <w:rPr>
                <w:rFonts w:ascii="Times New Roman" w:eastAsia="Times New Roman" w:hAnsi="Times New Roman" w:cs="Times New Roman"/>
                <w:sz w:val="20"/>
                <w:szCs w:val="20"/>
              </w:rPr>
              <w:t>)</w:t>
            </w:r>
            <w:r w:rsidRPr="00B142C5">
              <w:rPr>
                <w:rFonts w:ascii="Times New Roman" w:eastAsia="Times New Roman" w:hAnsi="Times New Roman" w:cs="Times New Roman"/>
                <w:sz w:val="20"/>
                <w:szCs w:val="20"/>
              </w:rPr>
              <w:tab/>
              <w:t>срок для предложений – период со дня публикации объявления о проведении закупки до окончательного срока представления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42</w:t>
            </w:r>
            <w:r w:rsidRPr="00B142C5">
              <w:rPr>
                <w:rFonts w:ascii="Times New Roman" w:eastAsia="Times New Roman" w:hAnsi="Times New Roman" w:cs="Times New Roman"/>
                <w:sz w:val="20"/>
                <w:szCs w:val="20"/>
              </w:rPr>
              <w:t>)</w:t>
            </w:r>
            <w:r w:rsidRPr="00B142C5">
              <w:rPr>
                <w:rFonts w:ascii="Times New Roman" w:eastAsia="Times New Roman" w:hAnsi="Times New Roman" w:cs="Times New Roman"/>
                <w:sz w:val="20"/>
                <w:szCs w:val="20"/>
              </w:rPr>
              <w:tab/>
              <w:t>срок обжалования – срок (период времени) для подачи жалобы и административной жалобы участниками государственных закупок, установленный настоящим Законом;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43</w:t>
            </w:r>
            <w:r w:rsidRPr="00B142C5">
              <w:rPr>
                <w:rFonts w:ascii="Gungsuh" w:eastAsia="Gungsuh" w:hAnsi="Gungsuh" w:cs="Gungsuh"/>
                <w:sz w:val="20"/>
                <w:szCs w:val="20"/>
              </w:rPr>
              <w:t>)</w:t>
            </w:r>
            <w:r w:rsidRPr="00B142C5">
              <w:rPr>
                <w:rFonts w:ascii="Gungsuh" w:eastAsia="Gungsuh" w:hAnsi="Gungsuh" w:cs="Gungsuh"/>
                <w:sz w:val="20"/>
                <w:szCs w:val="20"/>
              </w:rPr>
              <w:tab/>
              <w:t>товары − продукты труда любого вида и описания, в том числе сырье, изделия, оборудование и предметы в твердом, жидком или газообразном состоянии, электрическая энергия, а также услуги, сопутствующие поставкам товаров, если стоимость таких сопутствующих услуг не превышает стоимости самих товаров;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44</w:t>
            </w:r>
            <w:r w:rsidRPr="00B142C5">
              <w:rPr>
                <w:rFonts w:ascii="Times New Roman" w:eastAsia="Times New Roman" w:hAnsi="Times New Roman" w:cs="Times New Roman"/>
                <w:sz w:val="20"/>
                <w:szCs w:val="20"/>
              </w:rPr>
              <w:t>)</w:t>
            </w:r>
            <w:r w:rsidRPr="00B142C5">
              <w:rPr>
                <w:rFonts w:ascii="Times New Roman" w:eastAsia="Times New Roman" w:hAnsi="Times New Roman" w:cs="Times New Roman"/>
                <w:sz w:val="20"/>
                <w:szCs w:val="20"/>
              </w:rPr>
              <w:tab/>
              <w:t>уполномоченный банк – банк, в отношении которого Кабинетом Министров Кыргызской Республики принято решение о включении в перечень банков, уполномоченных осуществлять банковское сопровождение контрактов;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b/>
                <w:i/>
                <w:sz w:val="20"/>
                <w:szCs w:val="20"/>
              </w:rPr>
            </w:pPr>
            <w:r w:rsidRPr="00B142C5">
              <w:rPr>
                <w:rFonts w:ascii="Times New Roman" w:eastAsia="Times New Roman" w:hAnsi="Times New Roman" w:cs="Times New Roman"/>
                <w:b/>
                <w:sz w:val="20"/>
                <w:szCs w:val="20"/>
              </w:rPr>
              <w:t>45</w:t>
            </w:r>
            <w:r w:rsidRPr="00B142C5">
              <w:rPr>
                <w:rFonts w:ascii="Gungsuh" w:eastAsia="Gungsuh" w:hAnsi="Gungsuh" w:cs="Gungsuh"/>
                <w:sz w:val="20"/>
                <w:szCs w:val="20"/>
              </w:rPr>
              <w:t>)</w:t>
            </w:r>
            <w:r w:rsidRPr="00B142C5">
              <w:rPr>
                <w:rFonts w:ascii="Gungsuh" w:eastAsia="Gungsuh" w:hAnsi="Gungsuh" w:cs="Gungsuh"/>
                <w:sz w:val="20"/>
                <w:szCs w:val="20"/>
              </w:rPr>
              <w:tab/>
              <w:t>уполномоченный государственный орган по государственным закупкам − уполномоченный Кабинетом Министров Кыргызской Республики государственный орган, проводящий государственную политику в области закупок товаров, работ, услуг и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i/>
                <w:sz w:val="20"/>
                <w:szCs w:val="20"/>
                <w:u w:val="single"/>
              </w:rPr>
            </w:pPr>
            <w:r w:rsidRPr="00B142C5">
              <w:rPr>
                <w:rFonts w:ascii="Times New Roman" w:eastAsia="Times New Roman" w:hAnsi="Times New Roman" w:cs="Times New Roman"/>
                <w:b/>
                <w:i/>
                <w:sz w:val="20"/>
                <w:szCs w:val="20"/>
                <w:u w:val="single"/>
              </w:rPr>
              <w:t>46) услуги</w:t>
            </w:r>
            <w:r w:rsidRPr="00B142C5">
              <w:rPr>
                <w:rFonts w:ascii="Times New Roman" w:eastAsia="Times New Roman" w:hAnsi="Times New Roman" w:cs="Times New Roman"/>
                <w:b/>
                <w:i/>
                <w:sz w:val="20"/>
                <w:szCs w:val="20"/>
              </w:rPr>
              <w:t xml:space="preserve"> - </w:t>
            </w:r>
            <w:r w:rsidRPr="00B142C5">
              <w:rPr>
                <w:rFonts w:ascii="Times New Roman" w:eastAsia="Times New Roman" w:hAnsi="Times New Roman" w:cs="Times New Roman"/>
                <w:b/>
                <w:i/>
                <w:sz w:val="20"/>
                <w:szCs w:val="20"/>
                <w:u w:val="single"/>
              </w:rPr>
              <w:t xml:space="preserve">любые </w:t>
            </w:r>
            <w:proofErr w:type="gramStart"/>
            <w:r w:rsidRPr="00B142C5">
              <w:rPr>
                <w:rFonts w:ascii="Times New Roman" w:eastAsia="Times New Roman" w:hAnsi="Times New Roman" w:cs="Times New Roman"/>
                <w:b/>
                <w:i/>
                <w:sz w:val="20"/>
                <w:szCs w:val="20"/>
                <w:u w:val="single"/>
              </w:rPr>
              <w:t>закупки,  за</w:t>
            </w:r>
            <w:proofErr w:type="gramEnd"/>
            <w:r w:rsidRPr="00B142C5">
              <w:rPr>
                <w:rFonts w:ascii="Times New Roman" w:eastAsia="Times New Roman" w:hAnsi="Times New Roman" w:cs="Times New Roman"/>
                <w:b/>
                <w:i/>
                <w:sz w:val="20"/>
                <w:szCs w:val="20"/>
                <w:u w:val="single"/>
              </w:rPr>
              <w:t xml:space="preserve"> исключением товаров, работ и консультационных услуг, на основе степени эффективного измеряемого физического результата;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47</w:t>
            </w:r>
            <w:r w:rsidRPr="00B142C5">
              <w:rPr>
                <w:rFonts w:ascii="Times New Roman" w:eastAsia="Times New Roman" w:hAnsi="Times New Roman" w:cs="Times New Roman"/>
                <w:sz w:val="20"/>
                <w:szCs w:val="20"/>
              </w:rPr>
              <w:t>)</w:t>
            </w:r>
            <w:r w:rsidRPr="00B142C5">
              <w:rPr>
                <w:rFonts w:ascii="Times New Roman" w:eastAsia="Times New Roman" w:hAnsi="Times New Roman" w:cs="Times New Roman"/>
                <w:sz w:val="20"/>
                <w:szCs w:val="20"/>
              </w:rPr>
              <w:tab/>
              <w:t>устойчивые государственные закупки – процесс, при котором закупающие организации</w:t>
            </w:r>
            <w:r w:rsidRPr="00B142C5">
              <w:rPr>
                <w:rFonts w:ascii="Times New Roman" w:eastAsia="Times New Roman" w:hAnsi="Times New Roman" w:cs="Times New Roman"/>
                <w:b/>
                <w:sz w:val="20"/>
                <w:szCs w:val="20"/>
                <w:u w:val="single"/>
              </w:rPr>
              <w:t>/Агент</w:t>
            </w:r>
            <w:r w:rsidRPr="00B142C5">
              <w:rPr>
                <w:rFonts w:ascii="Times New Roman" w:eastAsia="Times New Roman" w:hAnsi="Times New Roman" w:cs="Times New Roman"/>
                <w:sz w:val="20"/>
                <w:szCs w:val="20"/>
              </w:rPr>
              <w:t xml:space="preserve"> должны оценить выгоды не только для организации, но и для общества, при минимизации ущерба окружающей среде. При оценке стоимости учитывается стоимость жизненного цикла </w:t>
            </w:r>
            <w:proofErr w:type="gramStart"/>
            <w:r w:rsidRPr="00B142C5">
              <w:rPr>
                <w:rFonts w:ascii="Times New Roman" w:eastAsia="Times New Roman" w:hAnsi="Times New Roman" w:cs="Times New Roman"/>
                <w:sz w:val="20"/>
                <w:szCs w:val="20"/>
              </w:rPr>
              <w:t>продукции;;</w:t>
            </w:r>
            <w:proofErr w:type="gramEnd"/>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48</w:t>
            </w:r>
            <w:r w:rsidRPr="00B142C5">
              <w:rPr>
                <w:rFonts w:ascii="Gungsuh" w:eastAsia="Gungsuh" w:hAnsi="Gungsuh" w:cs="Gungsuh"/>
                <w:sz w:val="20"/>
                <w:szCs w:val="20"/>
              </w:rPr>
              <w:t>)</w:t>
            </w:r>
            <w:r w:rsidRPr="00B142C5">
              <w:rPr>
                <w:rFonts w:ascii="Gungsuh" w:eastAsia="Gungsuh" w:hAnsi="Gungsuh" w:cs="Gungsuh"/>
                <w:sz w:val="20"/>
                <w:szCs w:val="20"/>
              </w:rPr>
              <w:tab/>
              <w:t>центр закупок (далее – Агент) − орган, определяемый решением Кабинета Министров Кыргызской Республики, на который возложена функция проведения централизованных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49</w:t>
            </w:r>
            <w:r w:rsidRPr="00B142C5">
              <w:rPr>
                <w:rFonts w:ascii="Gungsuh" w:eastAsia="Gungsuh" w:hAnsi="Gungsuh" w:cs="Gungsuh"/>
                <w:sz w:val="20"/>
                <w:szCs w:val="20"/>
              </w:rPr>
              <w:t>)</w:t>
            </w:r>
            <w:r w:rsidRPr="00B142C5">
              <w:rPr>
                <w:rFonts w:ascii="Gungsuh" w:eastAsia="Gungsuh" w:hAnsi="Gungsuh" w:cs="Gungsuh"/>
                <w:sz w:val="20"/>
                <w:szCs w:val="20"/>
              </w:rPr>
              <w:tab/>
              <w:t xml:space="preserve">электронный формат закупок − процедура организации и проведения закупок в сети Интернет, </w:t>
            </w:r>
            <w:r w:rsidRPr="00B142C5">
              <w:rPr>
                <w:rFonts w:ascii="Gungsuh" w:eastAsia="Gungsuh" w:hAnsi="Gungsuh" w:cs="Gungsuh"/>
                <w:sz w:val="20"/>
                <w:szCs w:val="20"/>
              </w:rPr>
              <w:lastRenderedPageBreak/>
              <w:t>осуществляемая с использованием информационных систем (веб-портал) и электронных информационных ресурсов, обеспечивающая процедуру приобретения предмета закупок в режиме реального времени;</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50</w:t>
            </w:r>
            <w:r w:rsidRPr="00B142C5">
              <w:rPr>
                <w:rFonts w:ascii="Gungsuh" w:eastAsia="Gungsuh" w:hAnsi="Gungsuh" w:cs="Gungsuh"/>
                <w:sz w:val="20"/>
                <w:szCs w:val="20"/>
              </w:rPr>
              <w:t>)</w:t>
            </w:r>
            <w:r w:rsidRPr="00B142C5">
              <w:rPr>
                <w:rFonts w:ascii="Gungsuh" w:eastAsia="Gungsuh" w:hAnsi="Gungsuh" w:cs="Gungsuh"/>
                <w:sz w:val="20"/>
                <w:szCs w:val="20"/>
              </w:rPr>
              <w:tab/>
              <w:t>электронный каталог − электронная торговая информационная площадка, предоставляющая систематизированный перечень стандартных товаров, работ и услуг с указанием текущих цен, предлагаемых поставщиками.</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 xml:space="preserve">Статья 4. Национальный режим. Изъятие из национального режима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поставщиками, применяется национальный режим на равных условиях с товарами отечественного происхождения, работами, услугами, соответственно выполняемыми, оказываемыми поставщиками Кыргызской Республики в случаях и на условиях, предусмотренных настоящим Законом и вступившими в установленном законом порядке в силу международными договорами, участницей которых является Кыргызская Республика.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Изъятие из национального режима (установленное в одностороннем порядке ограничение доступа поставщиков других государств-членов Евразийского экономического союза к участию в процедурах государственных закупок конкретных товаров, работ и услуг либо ограничение доступа к государственным закупкам, осуществляемым в определенных отраслях экономики) устанавливается международным договором, участницей которого является Кыргызская Республика.</w:t>
            </w:r>
          </w:p>
        </w:tc>
        <w:tc>
          <w:tcPr>
            <w:tcW w:w="4143" w:type="dxa"/>
          </w:tcPr>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 xml:space="preserve">Статья 4. Национальный режим. Изъятие из национального режима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поставщиками, применяется национальный режим на равных условиях с товарами отечественного происхождения, работами, услугами, соответственно выполняемыми, оказываемыми поставщиками Кыргызской Республики в случаях и на условиях, предусмотренных настоящим Законом и вступившими в установленном законом порядке в силу международными договорами, участницей которых является Кыргызская Республика.</w:t>
            </w:r>
          </w:p>
          <w:p w:rsidR="0090000B" w:rsidRPr="00B142C5" w:rsidRDefault="0090000B" w:rsidP="0090000B">
            <w:pPr>
              <w:keepNext/>
              <w:spacing w:after="0" w:line="240" w:lineRule="auto"/>
              <w:ind w:firstLine="284"/>
              <w:jc w:val="both"/>
              <w:rPr>
                <w:rFonts w:ascii="Times New Roman" w:eastAsia="Times New Roman" w:hAnsi="Times New Roman" w:cs="Times New Roman"/>
                <w:b/>
                <w:i/>
                <w:sz w:val="20"/>
                <w:szCs w:val="20"/>
                <w:u w:val="single"/>
              </w:rPr>
            </w:pPr>
            <w:r w:rsidRPr="00B142C5">
              <w:rPr>
                <w:rFonts w:ascii="Times New Roman" w:eastAsia="Times New Roman" w:hAnsi="Times New Roman" w:cs="Times New Roman"/>
                <w:sz w:val="20"/>
                <w:szCs w:val="20"/>
              </w:rPr>
              <w:t>2. Изъятие из национального режима (установленное в одностороннем порядке ограничение доступа поставщиков других государств-членов Евразийского экономического союза к участию в процедурах государственных закупок конкретных товаров, работ и услуг либо ограничение доступа к государственным закупкам, осуществляемым в определенных отраслях экономики) устанавливается международным договором, участницей которого является Кыргызская Республика.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5. Условия отстранения от участия в государственных закупках и включения в базу данных недобросовестных поставщиков</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Запрещается участвовать поставщикам и консультантам, включенным в базу данных недобросовестных поставщиков и консультантов, а также их руководителям, в том числе участвующим в составе другого поставщика в качестве субподрядчика либо участника простого товарищества.</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Запрещается участвовать в государственных закупках поставщикам и консультантам, если участники, члены органов </w:t>
            </w:r>
            <w:r w:rsidRPr="00B142C5">
              <w:rPr>
                <w:rFonts w:ascii="Times New Roman" w:eastAsia="Times New Roman" w:hAnsi="Times New Roman" w:cs="Times New Roman"/>
                <w:sz w:val="20"/>
                <w:szCs w:val="20"/>
              </w:rPr>
              <w:lastRenderedPageBreak/>
              <w:t xml:space="preserve">управления являются аффилированными лицами с закупающей организацией/Агентом.    </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Запрещается участвовать в одной закупке поставщикам и консультантам, если участники и члены органов управления одного поставщика в отношении участников, членов органов управления другого поставщика являются близкими родственниками и близкими лицами.  </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Закупающая организация/Агент инициирует включение в базу данных недобросовестных поставщиков и консультантов, членов коллегиальных исполнительных органов, лиц, исполняющих функции единоличного исполнительного органа, а также лиц, включенных в такой реестр, если:</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поставщики и консультанты, признанные победителями закупки, отказались от заключения контракта о закупках,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поставщики и консультанты, которые в своем предложении предоставили недостоверную информацию, которая была выявлена на этапе процедуры оценки предложений, либо поставщики и консультанты, с которыми закупающая организация/Агент в одностороннем порядке расторгла контракт о закупках, в ходе исполнения которого установлено, что поставщики не соответствуют установленным документацией о закупках требованиям к поставщикам или поставщики предоставили недостоверную информацию о своем соответствии таким требованиям, что позволило им стать победителем процедур закупок, по результатам которых заключены такие контракты;</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участниками закупки, с которыми в соответствии с настоящим Законом заключается контракт, нарушены условия декларации, гарантирующие предложение поставщика, за исключением случаев, если такое нарушение связано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 xml:space="preserve">поставщики, консультанты не исполнили либо ненадлежащим образом исполнили свои обязательства по заключенным с ними контрактам, за исключением случаев, если такое неисполнение связано с введением режима чрезвычайной ситуации, чрезвычайного положения или обстоятельствами </w:t>
            </w:r>
            <w:r w:rsidRPr="00B142C5">
              <w:rPr>
                <w:rFonts w:ascii="Times New Roman" w:eastAsia="Times New Roman" w:hAnsi="Times New Roman" w:cs="Times New Roman"/>
                <w:sz w:val="20"/>
                <w:szCs w:val="20"/>
              </w:rPr>
              <w:lastRenderedPageBreak/>
              <w:t xml:space="preserve">непреодолимой силы, </w:t>
            </w:r>
            <w:proofErr w:type="gramStart"/>
            <w:r w:rsidRPr="00B142C5">
              <w:rPr>
                <w:rFonts w:ascii="Times New Roman" w:eastAsia="Times New Roman" w:hAnsi="Times New Roman" w:cs="Times New Roman"/>
                <w:sz w:val="20"/>
                <w:szCs w:val="20"/>
              </w:rPr>
              <w:t>при условии что</w:t>
            </w:r>
            <w:proofErr w:type="gramEnd"/>
            <w:r w:rsidRPr="00B142C5">
              <w:rPr>
                <w:rFonts w:ascii="Times New Roman" w:eastAsia="Times New Roman" w:hAnsi="Times New Roman" w:cs="Times New Roman"/>
                <w:sz w:val="20"/>
                <w:szCs w:val="20"/>
              </w:rPr>
              <w:t xml:space="preserve"> такой контракт был заключен до введения таких режимов или до наступления таких обстоятельств и в срок его исполнения.</w:t>
            </w:r>
          </w:p>
        </w:tc>
        <w:tc>
          <w:tcPr>
            <w:tcW w:w="4143" w:type="dxa"/>
          </w:tcPr>
          <w:p w:rsidR="0090000B" w:rsidRPr="00B142C5" w:rsidRDefault="0090000B"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 xml:space="preserve">МФ: название статьи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доработано, в целях </w:t>
            </w:r>
            <w:proofErr w:type="spellStart"/>
            <w:r w:rsidRPr="00B142C5">
              <w:rPr>
                <w:rFonts w:ascii="Times New Roman" w:eastAsia="Times New Roman" w:hAnsi="Times New Roman" w:cs="Times New Roman"/>
                <w:sz w:val="20"/>
                <w:szCs w:val="20"/>
              </w:rPr>
              <w:t>избежания</w:t>
            </w:r>
            <w:proofErr w:type="spellEnd"/>
            <w:r w:rsidRPr="00B142C5">
              <w:rPr>
                <w:rFonts w:ascii="Times New Roman" w:eastAsia="Times New Roman" w:hAnsi="Times New Roman" w:cs="Times New Roman"/>
                <w:sz w:val="20"/>
                <w:szCs w:val="20"/>
              </w:rPr>
              <w:t xml:space="preserve"> упущений, пробелов и противоречий</w:t>
            </w: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i/>
                <w:sz w:val="20"/>
                <w:szCs w:val="20"/>
                <w:u w:val="single"/>
              </w:rPr>
            </w:pPr>
            <w:r w:rsidRPr="00B142C5">
              <w:rPr>
                <w:rFonts w:ascii="Times New Roman" w:eastAsia="Times New Roman" w:hAnsi="Times New Roman" w:cs="Times New Roman"/>
                <w:sz w:val="20"/>
                <w:szCs w:val="20"/>
              </w:rPr>
              <w:t>Статья 5. Условия отстранения от участия в государственных закупках и включения в базу данных недобросовестных поставщиков</w:t>
            </w:r>
            <w:r w:rsidRPr="00B142C5">
              <w:rPr>
                <w:rFonts w:ascii="Times New Roman" w:eastAsia="Times New Roman" w:hAnsi="Times New Roman" w:cs="Times New Roman"/>
                <w:b/>
                <w:sz w:val="20"/>
                <w:szCs w:val="20"/>
              </w:rPr>
              <w:t xml:space="preserve"> </w:t>
            </w:r>
            <w:r w:rsidRPr="00B142C5">
              <w:rPr>
                <w:rFonts w:ascii="Times New Roman" w:eastAsia="Times New Roman" w:hAnsi="Times New Roman" w:cs="Times New Roman"/>
                <w:b/>
                <w:i/>
                <w:sz w:val="20"/>
                <w:szCs w:val="20"/>
                <w:u w:val="single"/>
              </w:rPr>
              <w:t>и консультантов</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Запрещается участвовать поставщикам и консультантам, включенным в базу данных недобросовестных поставщиков и консультантов, а также их руководителям, в том числе участвующим в составе другого поставщика в качестве субподрядчика либо участника простого товарищества.</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Запрещается участвовать в государственных закупках поставщикам и консультантам, если участники, члены </w:t>
            </w:r>
            <w:r w:rsidRPr="00B142C5">
              <w:rPr>
                <w:rFonts w:ascii="Times New Roman" w:eastAsia="Times New Roman" w:hAnsi="Times New Roman" w:cs="Times New Roman"/>
                <w:sz w:val="20"/>
                <w:szCs w:val="20"/>
              </w:rPr>
              <w:lastRenderedPageBreak/>
              <w:t xml:space="preserve">органов управления являются аффилированными лицами с закупающей организацией/Агентом.    </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Запрещается участвовать в одной закупке поставщикам и консультантам, если участники и члены органов управления одного поставщика в отношении участников, членов органов управления другого поставщика являются близкими родственниками и близкими лицами.  </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Закупающая организация/Агент инициирует включение в базу данных недобросовестных поставщиков и консультантов, членов коллегиальных исполнительных органов, лиц, исполняющих функции единоличного исполнительного органа, а также лиц, включенных в такой реестр, если:</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поставщики и консультанты, признанные победителями закупки, отказались от заключения контракта о закупках,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поставщики и консультанты, которые в своем предложении предоставили недостоверную информацию, которая была выявлена на этапе процедуры оценки предложений, либо поставщики и консультанты, с которыми закупающая организация/Агент в одностороннем порядке расторгла контракт о закупках, в ходе исполнения которого установлено, что поставщики не соответствуют установленным документацией о закупках требованиям к поставщикам или поставщики предоставили недостоверную информацию о своем соответствии таким требованиям, что позволило им стать победителем процедур закупок, по результатам которых заключены такие контракты;</w:t>
            </w:r>
          </w:p>
          <w:p w:rsidR="0090000B" w:rsidRPr="00B142C5" w:rsidRDefault="0090000B" w:rsidP="0090000B">
            <w:pPr>
              <w:keepNext/>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 xml:space="preserve">участниками закупки, с которыми в соответствии с настоящим Законом заключается контракт, нарушены условия декларации, гарантирующие предложение поставщика, за исключением случаев, если такое нарушение связано с введением режима чрезвычайной ситуации, чрезвычайного положения или обстоятельствами непреодолимой силы, при условии опубликования </w:t>
            </w:r>
            <w:r w:rsidRPr="00B142C5">
              <w:rPr>
                <w:rFonts w:ascii="Times New Roman" w:eastAsia="Times New Roman" w:hAnsi="Times New Roman" w:cs="Times New Roman"/>
                <w:sz w:val="20"/>
                <w:szCs w:val="20"/>
              </w:rPr>
              <w:lastRenderedPageBreak/>
              <w:t>объявления о закупке до введения таких режимов или до наступления таких обстоятельств;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b/>
                <w:i/>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 xml:space="preserve">поставщики, консультанты не исполнили либо ненадлежащим образом исполнили свои обязательства по заключенным с ними контрактам, за исключением случаев, если такое неисполнение связано с введением режима чрезвычайной ситуации, чрезвычайного положения или обстоятельствами непреодолимой силы, </w:t>
            </w:r>
            <w:proofErr w:type="gramStart"/>
            <w:r w:rsidRPr="00B142C5">
              <w:rPr>
                <w:rFonts w:ascii="Times New Roman" w:eastAsia="Times New Roman" w:hAnsi="Times New Roman" w:cs="Times New Roman"/>
                <w:sz w:val="20"/>
                <w:szCs w:val="20"/>
              </w:rPr>
              <w:t>при условии что</w:t>
            </w:r>
            <w:proofErr w:type="gramEnd"/>
            <w:r w:rsidRPr="00B142C5">
              <w:rPr>
                <w:rFonts w:ascii="Times New Roman" w:eastAsia="Times New Roman" w:hAnsi="Times New Roman" w:cs="Times New Roman"/>
                <w:sz w:val="20"/>
                <w:szCs w:val="20"/>
              </w:rPr>
              <w:t xml:space="preserve"> такой контракт был заключен до введения таких режимов или до наступления таких обстоятельств и в срок его исполнения.</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6. Конфликт интересов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Руководителям и работникам закупающих организаций/Агента, членам комиссии по закупке в осуществлении закупок запрещается: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оказывать какое-либо влияние на действия (бездействие), решения в интересах какого-либо поставщика на любом этапе осуществления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участвовать в качестве поставщиков, консультантов или быть с ними аффилированными лицами при закупках, регулируемых настоящим Законом.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В случае нарушения руководителями, работниками, членами комиссии по закупке закупающих организаций/Агента, участвующими в процедурах государственных закупок, требований настоящей части, они привлекаются к ответственности в установленном законодательством Кыргызской Республики порядке, а процедуры закупок прекращаются по решению закупающей организации/Агента или уполномоченного органа по государственным закупкам.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Лица не могут исполнять обязанности, связанные с процедурами закупок, если они: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лично заинтересованы в результатах закупок (в том числе физические лица, подавшие заявки на участие в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являются работниками поставщиков или консультантов, подавших предложения на участие в закупке, либо физическими лицами, на которые способны оказывать влияние поставщики, консультанты (в том числе физическими лицами, являющимися участниками (акционерами) поставщиков либо консультантов), работниками органов управления и кредиторами поставщиков, консультантов.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Закупающая организация/Агент не может заключать контракт о закупках или рамочное соглашение с поставщиком или консультантом: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1)</w:t>
            </w:r>
            <w:r w:rsidRPr="00B142C5">
              <w:rPr>
                <w:rFonts w:ascii="Times New Roman" w:eastAsia="Times New Roman" w:hAnsi="Times New Roman" w:cs="Times New Roman"/>
                <w:sz w:val="20"/>
                <w:szCs w:val="20"/>
              </w:rPr>
              <w:tab/>
              <w:t>если учредитель или руководитель является учредителем или руководителем другого поставщика или консультанта, участвующий в одной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 xml:space="preserve">если поставщик/консультант, участвующий в одной закупке, является близким родственником или близким лицом руководителя, члена комиссии по закупке, сотрудника отдела закупок закупающей организации/Агента;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 xml:space="preserve">если является аффилированным лицом;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если для подготовки его предложения в данной закупке привлечено лицо, которое ранее отвечало в закупающей организации/у Агента за подготовку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 xml:space="preserve">Закупающая организация/Агент обязана требовать от поставщика или консультанта подтверждение об отсутствии </w:t>
            </w:r>
            <w:proofErr w:type="spellStart"/>
            <w:r w:rsidRPr="00B142C5">
              <w:rPr>
                <w:rFonts w:ascii="Times New Roman" w:eastAsia="Times New Roman" w:hAnsi="Times New Roman" w:cs="Times New Roman"/>
                <w:sz w:val="20"/>
                <w:szCs w:val="20"/>
              </w:rPr>
              <w:t>аффилированности</w:t>
            </w:r>
            <w:proofErr w:type="spellEnd"/>
            <w:r w:rsidRPr="00B142C5">
              <w:rPr>
                <w:rFonts w:ascii="Times New Roman" w:eastAsia="Times New Roman" w:hAnsi="Times New Roman" w:cs="Times New Roman"/>
                <w:sz w:val="20"/>
                <w:szCs w:val="20"/>
              </w:rPr>
              <w:t xml:space="preserve">, а также информацию об их </w:t>
            </w:r>
            <w:proofErr w:type="spellStart"/>
            <w:r w:rsidRPr="00B142C5">
              <w:rPr>
                <w:rFonts w:ascii="Times New Roman" w:eastAsia="Times New Roman" w:hAnsi="Times New Roman" w:cs="Times New Roman"/>
                <w:sz w:val="20"/>
                <w:szCs w:val="20"/>
              </w:rPr>
              <w:t>бенефициарных</w:t>
            </w:r>
            <w:proofErr w:type="spellEnd"/>
            <w:r w:rsidRPr="00B142C5">
              <w:rPr>
                <w:rFonts w:ascii="Times New Roman" w:eastAsia="Times New Roman" w:hAnsi="Times New Roman" w:cs="Times New Roman"/>
                <w:sz w:val="20"/>
                <w:szCs w:val="20"/>
              </w:rPr>
              <w:t xml:space="preserve"> владельцах. Информация о </w:t>
            </w:r>
            <w:proofErr w:type="spellStart"/>
            <w:r w:rsidRPr="00B142C5">
              <w:rPr>
                <w:rFonts w:ascii="Times New Roman" w:eastAsia="Times New Roman" w:hAnsi="Times New Roman" w:cs="Times New Roman"/>
                <w:sz w:val="20"/>
                <w:szCs w:val="20"/>
              </w:rPr>
              <w:t>бенефициарных</w:t>
            </w:r>
            <w:proofErr w:type="spellEnd"/>
            <w:r w:rsidRPr="00B142C5">
              <w:rPr>
                <w:rFonts w:ascii="Times New Roman" w:eastAsia="Times New Roman" w:hAnsi="Times New Roman" w:cs="Times New Roman"/>
                <w:sz w:val="20"/>
                <w:szCs w:val="20"/>
              </w:rPr>
              <w:t xml:space="preserve"> владельцах является открытой и доступной информацией на веб-портале или в электронном каталоге.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Все участники закупки должны соблюдать основные принципы этики поведения в процессе государственных закупок и при исполнении контрактов о закупках. Участники не должны быть замешаны в неправомерных действиях, таких как коррупция, мошенничество, сговор и принуждение, предусмотренных уголовным законодательством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r>
            <w:proofErr w:type="gramStart"/>
            <w:r w:rsidRPr="00B142C5">
              <w:rPr>
                <w:rFonts w:ascii="Times New Roman" w:eastAsia="Times New Roman" w:hAnsi="Times New Roman" w:cs="Times New Roman"/>
                <w:sz w:val="20"/>
                <w:szCs w:val="20"/>
              </w:rPr>
              <w:t>В</w:t>
            </w:r>
            <w:proofErr w:type="gramEnd"/>
            <w:r w:rsidRPr="00B142C5">
              <w:rPr>
                <w:rFonts w:ascii="Times New Roman" w:eastAsia="Times New Roman" w:hAnsi="Times New Roman" w:cs="Times New Roman"/>
                <w:sz w:val="20"/>
                <w:szCs w:val="20"/>
              </w:rPr>
              <w:t xml:space="preserve"> случае выявления закупающей организацией/Агентом фактов, указанных в частях 1-3 настоящей статьи, предложения таких поставщиков и консультантов подлежат отклонению.</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Причины отклонения предложения поставщика, консультанта в соответствии с настоящей статьей отражаются в протоколе процедур закупок.</w:t>
            </w:r>
          </w:p>
        </w:tc>
        <w:tc>
          <w:tcPr>
            <w:tcW w:w="4143" w:type="dxa"/>
          </w:tcPr>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526CD1" w:rsidRDefault="00526CD1" w:rsidP="002E62B7">
            <w:pPr>
              <w:spacing w:after="0" w:line="240" w:lineRule="auto"/>
              <w:ind w:firstLine="720"/>
              <w:jc w:val="both"/>
              <w:rPr>
                <w:rFonts w:ascii="Times New Roman" w:hAnsi="Times New Roman" w:cs="Times New Roman"/>
                <w:sz w:val="28"/>
                <w:szCs w:val="28"/>
              </w:rPr>
            </w:pPr>
          </w:p>
          <w:p w:rsidR="00526CD1" w:rsidRDefault="00526CD1" w:rsidP="002E62B7">
            <w:pPr>
              <w:spacing w:after="0" w:line="240" w:lineRule="auto"/>
              <w:ind w:firstLine="720"/>
              <w:jc w:val="both"/>
              <w:rPr>
                <w:rFonts w:ascii="Times New Roman" w:hAnsi="Times New Roman" w:cs="Times New Roman"/>
                <w:sz w:val="28"/>
                <w:szCs w:val="28"/>
              </w:rPr>
            </w:pPr>
          </w:p>
          <w:p w:rsidR="00526CD1" w:rsidRDefault="00526CD1" w:rsidP="002E62B7">
            <w:pPr>
              <w:spacing w:after="0" w:line="240" w:lineRule="auto"/>
              <w:ind w:firstLine="720"/>
              <w:jc w:val="both"/>
              <w:rPr>
                <w:rFonts w:ascii="Times New Roman" w:hAnsi="Times New Roman" w:cs="Times New Roman"/>
                <w:sz w:val="28"/>
                <w:szCs w:val="28"/>
              </w:rPr>
            </w:pPr>
          </w:p>
          <w:p w:rsidR="00526CD1" w:rsidRDefault="00526CD1" w:rsidP="002E62B7">
            <w:pPr>
              <w:spacing w:after="0" w:line="240" w:lineRule="auto"/>
              <w:ind w:firstLine="720"/>
              <w:jc w:val="both"/>
              <w:rPr>
                <w:rFonts w:ascii="Times New Roman" w:hAnsi="Times New Roman" w:cs="Times New Roman"/>
                <w:sz w:val="28"/>
                <w:szCs w:val="28"/>
              </w:rPr>
            </w:pPr>
          </w:p>
          <w:p w:rsidR="00526CD1" w:rsidRDefault="00526CD1" w:rsidP="002E62B7">
            <w:pPr>
              <w:spacing w:after="0" w:line="240" w:lineRule="auto"/>
              <w:ind w:firstLine="720"/>
              <w:jc w:val="both"/>
              <w:rPr>
                <w:rFonts w:ascii="Times New Roman" w:hAnsi="Times New Roman" w:cs="Times New Roman"/>
                <w:sz w:val="28"/>
                <w:szCs w:val="28"/>
              </w:rPr>
            </w:pPr>
          </w:p>
          <w:p w:rsidR="00526CD1" w:rsidRDefault="00526CD1" w:rsidP="002E62B7">
            <w:pPr>
              <w:spacing w:after="0" w:line="240" w:lineRule="auto"/>
              <w:ind w:firstLine="720"/>
              <w:jc w:val="both"/>
              <w:rPr>
                <w:rFonts w:ascii="Times New Roman" w:hAnsi="Times New Roman" w:cs="Times New Roman"/>
                <w:sz w:val="28"/>
                <w:szCs w:val="28"/>
              </w:rPr>
            </w:pPr>
          </w:p>
          <w:p w:rsidR="004737CD" w:rsidRDefault="004737CD" w:rsidP="002E62B7">
            <w:pPr>
              <w:spacing w:after="0" w:line="240" w:lineRule="auto"/>
              <w:ind w:firstLine="720"/>
              <w:jc w:val="both"/>
              <w:rPr>
                <w:rFonts w:ascii="Times New Roman" w:hAnsi="Times New Roman" w:cs="Times New Roman"/>
                <w:sz w:val="28"/>
                <w:szCs w:val="28"/>
              </w:rPr>
            </w:pPr>
          </w:p>
          <w:p w:rsidR="004737CD" w:rsidRPr="00526CD1" w:rsidRDefault="00526CD1" w:rsidP="00526CD1">
            <w:pPr>
              <w:spacing w:after="0" w:line="240" w:lineRule="auto"/>
              <w:jc w:val="both"/>
              <w:rPr>
                <w:rFonts w:ascii="Times New Roman" w:hAnsi="Times New Roman" w:cs="Times New Roman"/>
                <w:sz w:val="20"/>
                <w:szCs w:val="20"/>
              </w:rPr>
            </w:pPr>
            <w:r w:rsidRPr="00526CD1">
              <w:rPr>
                <w:rFonts w:ascii="Times New Roman" w:hAnsi="Times New Roman" w:cs="Times New Roman"/>
                <w:b/>
                <w:sz w:val="20"/>
                <w:szCs w:val="20"/>
              </w:rPr>
              <w:t xml:space="preserve">Депутатом </w:t>
            </w:r>
            <w:proofErr w:type="spellStart"/>
            <w:r w:rsidRPr="00526CD1">
              <w:rPr>
                <w:rFonts w:ascii="Times New Roman" w:hAnsi="Times New Roman" w:cs="Times New Roman"/>
                <w:b/>
                <w:sz w:val="20"/>
                <w:szCs w:val="20"/>
              </w:rPr>
              <w:t>Маматалиевым</w:t>
            </w:r>
            <w:proofErr w:type="spellEnd"/>
            <w:r w:rsidRPr="00526CD1">
              <w:rPr>
                <w:rFonts w:ascii="Times New Roman" w:hAnsi="Times New Roman" w:cs="Times New Roman"/>
                <w:b/>
                <w:sz w:val="20"/>
                <w:szCs w:val="20"/>
              </w:rPr>
              <w:t xml:space="preserve"> М. А.</w:t>
            </w:r>
            <w:r w:rsidRPr="00526CD1">
              <w:rPr>
                <w:rFonts w:ascii="Times New Roman" w:hAnsi="Times New Roman" w:cs="Times New Roman"/>
                <w:sz w:val="20"/>
                <w:szCs w:val="20"/>
              </w:rPr>
              <w:t xml:space="preserve"> письмом </w:t>
            </w:r>
            <w:proofErr w:type="gramStart"/>
            <w:r w:rsidRPr="00526CD1">
              <w:rPr>
                <w:rFonts w:ascii="Times New Roman" w:hAnsi="Times New Roman" w:cs="Times New Roman"/>
                <w:sz w:val="20"/>
                <w:szCs w:val="20"/>
              </w:rPr>
              <w:t>вх._</w:t>
            </w:r>
            <w:proofErr w:type="gramEnd"/>
            <w:r w:rsidRPr="00526CD1">
              <w:rPr>
                <w:rFonts w:ascii="Times New Roman" w:hAnsi="Times New Roman" w:cs="Times New Roman"/>
                <w:sz w:val="20"/>
                <w:szCs w:val="20"/>
              </w:rPr>
              <w:t>6-5857/22 от 4 апреля 2022 г</w:t>
            </w:r>
          </w:p>
          <w:p w:rsidR="002E62B7" w:rsidRPr="00526CD1" w:rsidRDefault="002E62B7" w:rsidP="00526CD1">
            <w:pPr>
              <w:spacing w:after="0" w:line="240" w:lineRule="auto"/>
              <w:jc w:val="both"/>
              <w:rPr>
                <w:rFonts w:ascii="Times New Roman" w:hAnsi="Times New Roman" w:cs="Times New Roman"/>
                <w:sz w:val="20"/>
                <w:szCs w:val="20"/>
              </w:rPr>
            </w:pPr>
            <w:r w:rsidRPr="00526CD1">
              <w:rPr>
                <w:rFonts w:ascii="Times New Roman" w:hAnsi="Times New Roman" w:cs="Times New Roman"/>
                <w:sz w:val="20"/>
                <w:szCs w:val="20"/>
              </w:rPr>
              <w:t>2) Статью 6 проекта Закона дополнить частью 7 следующего содержания:</w:t>
            </w:r>
          </w:p>
          <w:p w:rsidR="002E62B7" w:rsidRPr="00526CD1" w:rsidRDefault="002E62B7" w:rsidP="00526CD1">
            <w:pPr>
              <w:spacing w:after="0" w:line="240" w:lineRule="auto"/>
              <w:jc w:val="both"/>
              <w:rPr>
                <w:rFonts w:ascii="Times New Roman" w:hAnsi="Times New Roman" w:cs="Times New Roman"/>
                <w:sz w:val="20"/>
                <w:szCs w:val="20"/>
              </w:rPr>
            </w:pPr>
            <w:r w:rsidRPr="00526CD1">
              <w:rPr>
                <w:rFonts w:ascii="Times New Roman" w:hAnsi="Times New Roman" w:cs="Times New Roman"/>
                <w:sz w:val="20"/>
                <w:szCs w:val="20"/>
              </w:rPr>
              <w:t xml:space="preserve">«7. Информационная система автоматически проверяет на предмет выявления аффилированных лиц по средством анализа в соответствующих баз данных государственных органов.». </w:t>
            </w:r>
          </w:p>
          <w:p w:rsidR="002E62B7" w:rsidRPr="00526CD1" w:rsidRDefault="002E62B7" w:rsidP="002E62B7">
            <w:pPr>
              <w:spacing w:after="0" w:line="240" w:lineRule="auto"/>
              <w:ind w:firstLine="720"/>
              <w:jc w:val="both"/>
              <w:rPr>
                <w:rFonts w:ascii="Times New Roman" w:hAnsi="Times New Roman" w:cs="Times New Roman"/>
                <w:sz w:val="20"/>
                <w:szCs w:val="20"/>
                <w:lang w:val="ky-KG"/>
              </w:rPr>
            </w:pPr>
            <w:r w:rsidRPr="00526CD1">
              <w:rPr>
                <w:rFonts w:ascii="Times New Roman" w:hAnsi="Times New Roman" w:cs="Times New Roman"/>
                <w:sz w:val="20"/>
                <w:szCs w:val="20"/>
              </w:rPr>
              <w:t>Часть 7 статьи 6 проекта Закона считать частью 8 соответственно</w:t>
            </w:r>
            <w:r w:rsidRPr="00526CD1">
              <w:rPr>
                <w:rFonts w:ascii="Times New Roman" w:hAnsi="Times New Roman" w:cs="Times New Roman"/>
                <w:sz w:val="20"/>
                <w:szCs w:val="20"/>
                <w:lang w:val="ky-KG"/>
              </w:rPr>
              <w:t>;</w:t>
            </w:r>
          </w:p>
          <w:p w:rsidR="0090000B" w:rsidRPr="00526CD1" w:rsidRDefault="00526CD1" w:rsidP="00526CD1">
            <w:pPr>
              <w:keepNext/>
              <w:keepLines/>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526CD1">
              <w:rPr>
                <w:rFonts w:ascii="Times New Roman" w:eastAsia="Times New Roman" w:hAnsi="Times New Roman" w:cs="Times New Roman"/>
                <w:b/>
                <w:sz w:val="20"/>
                <w:szCs w:val="20"/>
              </w:rPr>
              <w:t>МФ: не учтено</w:t>
            </w: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6. Конфликт интересов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Руководителям и работникам закупающих организаций/Агента, членам комиссии по закупке в осуществлении закупок запрещается: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оказывать какое-либо влияние на действия (бездействие), решения в интересах какого-либо поставщика на любом этапе осуществления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участвовать в качестве поставщиков, консультантов или быть с ними аффилированными лицами при закупках, регулируемых настоящим Законом.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В случае нарушения руководителями, работниками, членами комиссии по закупке закупающих организаций/Агента, участвующими в процедурах государственных закупок, требований настоящей части, они привлекаются к ответственности в установленном законодательством Кыргызской Республики порядке, а процедуры закупок прекращаются по решению закупающей организации/Агента или уполномоченного органа по государственным закупкам.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Лица не могут исполнять обязанности, связанные с процедурами закупок, если они: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лично заинтересованы в результатах закупок (в том числе физические лица, подавшие заявки на участие в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 xml:space="preserve">являются работниками поставщиков или консультантов, подавших предложения на участие в закупке, либо физическими лицами, на которые способны оказывать влияние поставщики, консультанты (в том числе физическими лицами, являющимися участниками (акционерами) поставщиков либо </w:t>
            </w:r>
            <w:r w:rsidRPr="00B142C5">
              <w:rPr>
                <w:rFonts w:ascii="Times New Roman" w:eastAsia="Times New Roman" w:hAnsi="Times New Roman" w:cs="Times New Roman"/>
                <w:sz w:val="20"/>
                <w:szCs w:val="20"/>
              </w:rPr>
              <w:lastRenderedPageBreak/>
              <w:t>консультантов), работниками органов управления и кредиторами поставщиков, консультантов.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Закупающая организация/Агент не может заключать контракт о закупках или рамочное соглашение с поставщиком или консультантом: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если учредитель или руководитель является учредителем или руководителем другого поставщика или консультанта, участвующий в одной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 xml:space="preserve">если поставщик/консультант, участвующий в одной закупке, является близким родственником или близким лицом руководителя, члена комиссии по закупке, сотрудника отдела закупок закупающей организации/Агента;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 xml:space="preserve">если является аффилированным лицом;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если для подготовки его предложения в данной закупке привлечено лицо, которое ранее отвечало в закупающей организации/у Агента за подготовку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 xml:space="preserve">Закупающая организация/Агент обязана требовать от поставщика или консультанта подтверждение об отсутствии </w:t>
            </w:r>
            <w:proofErr w:type="spellStart"/>
            <w:r w:rsidRPr="00B142C5">
              <w:rPr>
                <w:rFonts w:ascii="Times New Roman" w:eastAsia="Times New Roman" w:hAnsi="Times New Roman" w:cs="Times New Roman"/>
                <w:sz w:val="20"/>
                <w:szCs w:val="20"/>
              </w:rPr>
              <w:t>аффилированности</w:t>
            </w:r>
            <w:proofErr w:type="spellEnd"/>
            <w:r w:rsidRPr="00B142C5">
              <w:rPr>
                <w:rFonts w:ascii="Times New Roman" w:eastAsia="Times New Roman" w:hAnsi="Times New Roman" w:cs="Times New Roman"/>
                <w:sz w:val="20"/>
                <w:szCs w:val="20"/>
              </w:rPr>
              <w:t xml:space="preserve">, а также информацию об их </w:t>
            </w:r>
            <w:proofErr w:type="spellStart"/>
            <w:r w:rsidRPr="00B142C5">
              <w:rPr>
                <w:rFonts w:ascii="Times New Roman" w:eastAsia="Times New Roman" w:hAnsi="Times New Roman" w:cs="Times New Roman"/>
                <w:sz w:val="20"/>
                <w:szCs w:val="20"/>
              </w:rPr>
              <w:t>бенефициарных</w:t>
            </w:r>
            <w:proofErr w:type="spellEnd"/>
            <w:r w:rsidRPr="00B142C5">
              <w:rPr>
                <w:rFonts w:ascii="Times New Roman" w:eastAsia="Times New Roman" w:hAnsi="Times New Roman" w:cs="Times New Roman"/>
                <w:sz w:val="20"/>
                <w:szCs w:val="20"/>
              </w:rPr>
              <w:t xml:space="preserve"> владельцах. Информация о </w:t>
            </w:r>
            <w:proofErr w:type="spellStart"/>
            <w:r w:rsidRPr="00B142C5">
              <w:rPr>
                <w:rFonts w:ascii="Times New Roman" w:eastAsia="Times New Roman" w:hAnsi="Times New Roman" w:cs="Times New Roman"/>
                <w:sz w:val="20"/>
                <w:szCs w:val="20"/>
              </w:rPr>
              <w:t>бенефициарных</w:t>
            </w:r>
            <w:proofErr w:type="spellEnd"/>
            <w:r w:rsidRPr="00B142C5">
              <w:rPr>
                <w:rFonts w:ascii="Times New Roman" w:eastAsia="Times New Roman" w:hAnsi="Times New Roman" w:cs="Times New Roman"/>
                <w:sz w:val="20"/>
                <w:szCs w:val="20"/>
              </w:rPr>
              <w:t xml:space="preserve"> владельцах является открытой и доступной информацией на веб-портале или в электронном каталоге.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Все участники закупки должны соблюдать основные принципы этики поведения в процессе государственных закупок и при исполнении контрактов о закупках. Участники не должны быть замешаны в неправомерных действиях, таких как коррупция, мошенничество, сговор и принуждение, предусмотренных уголовным законодательством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r>
            <w:proofErr w:type="gramStart"/>
            <w:r w:rsidRPr="00B142C5">
              <w:rPr>
                <w:rFonts w:ascii="Times New Roman" w:eastAsia="Times New Roman" w:hAnsi="Times New Roman" w:cs="Times New Roman"/>
                <w:sz w:val="20"/>
                <w:szCs w:val="20"/>
              </w:rPr>
              <w:t>В</w:t>
            </w:r>
            <w:proofErr w:type="gramEnd"/>
            <w:r w:rsidRPr="00B142C5">
              <w:rPr>
                <w:rFonts w:ascii="Times New Roman" w:eastAsia="Times New Roman" w:hAnsi="Times New Roman" w:cs="Times New Roman"/>
                <w:sz w:val="20"/>
                <w:szCs w:val="20"/>
              </w:rPr>
              <w:t xml:space="preserve"> случае выявления закупающей организацией/Агентом фактов, указанных в частях 1-3 настоящей статьи, предложения таких поставщиков и консультантов подлежат отклонению.</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Причины отклонения предложения поставщика, консультанта в соответствии с настоящей статьей отражаются в протоколе процедур закупок.</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7. Конфиденциальность и форма сообщений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Все действия и переписка, связанные с процедурами государственных закупок, являются доступными и должны осуществляться на веб-портале или электронном каталоге путем </w:t>
            </w:r>
            <w:r w:rsidRPr="00B142C5">
              <w:rPr>
                <w:rFonts w:ascii="Times New Roman" w:eastAsia="Times New Roman" w:hAnsi="Times New Roman" w:cs="Times New Roman"/>
                <w:sz w:val="20"/>
                <w:szCs w:val="20"/>
              </w:rPr>
              <w:lastRenderedPageBreak/>
              <w:t>применения квалифицированной электронной подписи, имеющей юридическую силу, приравненную к собственноручно подписанному документу.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Требования о способах обмена сообщениями и сроки их направления являются общими для всех поставщиков и консультантов, имеющих равные права на получение информации.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обеспечивает целостность и конфиденциальность информации, предоставленной поставщиками, консультантами.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Закупающая организация/Агент до определения победителя не вправе раскрывать информацию, за исключением случаев, если неразглашение такой информации будет противоречить либо воспрепятствует обеспечению соблюдения требований настоящего Закона, а также необходимо для защиты интересов государственной безопасности или если раскрытие такой информации наносит ущерб законным коммерческим интересам поставщика или воспрепятствует добросовестной конкуренции, если только судом не принято постановление о раскрытии такой информации.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Все обсуждения, сообщения или переговоры между закупающей организацией/Агентом и поставщиком в ходе оценки предложений носят конфиденциальный характер. Ни одна из сторон не вправе раскрывать посторонним лицам техническую, ценовую или иную информацию без согласия другой стороны, за исключением случаев, когда такая информация является предметом судебного разбирательства.</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7. Конфиденциальность и форма сообщений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Все действия и переписка, связанные с процедурами государственных закупок, являются </w:t>
            </w:r>
            <w:r w:rsidRPr="00B142C5">
              <w:rPr>
                <w:rFonts w:ascii="Times New Roman" w:eastAsia="Times New Roman" w:hAnsi="Times New Roman" w:cs="Times New Roman"/>
                <w:sz w:val="20"/>
                <w:szCs w:val="20"/>
              </w:rPr>
              <w:lastRenderedPageBreak/>
              <w:t>доступными и должны осуществляться на веб-портале или электронном каталоге путем применения квалифицированной электронной подписи, имеющей юридическую силу, приравненную к собственноручно подписанному документу.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Требования о способах обмена сообщениями и сроки их направления являются общими для всех поставщиков и консультантов, имеющих равные права на получение информации.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обеспечивает целостность и конфиденциальность информации, предоставленной поставщиками, консультантами.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Закупающая организация/Агент до определения победителя не вправе раскрывать информацию, за исключением случаев, если неразглашение такой информации будет противоречить либо воспрепятствует обеспечению соблюдения требований настоящего Закона, а также необходимо для защиты интересов государственной безопасности или если раскрытие такой информации наносит ущерб законным коммерческим интересам поставщика или воспрепятствует добросовестной конкуренции, если только судом не принято постановление о раскрытии такой информации.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Все обсуждения, сообщения или переговоры между закупающей организацией/Агентом и поставщиком в ходе оценки предложений носят конфиденциальный характер. Ни одна из сторон не вправе раскрывать посторонним лицам техническую, ценовую или иную информацию без согласия другой стороны, за исключением случаев, когда такая информация является предметом судебного разбирательства.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8. Уполномоченный государственный орган по государственным закупкам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Уполномоченный государственный орган по государственным закупкам осуществляет разработку и реализацию государственной политики в области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Основными функциями уполномоченного государственного органа по государственным закупкам являются: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разработка проектов нормативных правовых актов в сфере государственных закупок, в том числе: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порядок проведения электронных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lastRenderedPageBreak/>
              <w:t>− методическая инструкция по применению настоящего Закона (постатейный комментарий);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порядок применения общего классификатора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координация, регулирование, содействие и обучение участников процедур закупок товаров, работ, услуг и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привлечение к ответственности за нарушение положений нормативных правовых актов в сфере государственных закупок в порядке, предусмотренном законодательством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формирование и ведение единых республиканских реестров закупающих организаций, контрактов о государственных закупках, базы данных поставщиков и консультантов, а также базы данных недобросовестных поставщиков и консультантов;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обеспечение открытости и публичности процедур закупок, включая публикацию жалоб на веб-портале (содержание и решение, принятое по результатам рассмотрения такой жалобы);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составление статистической и аналитической информации о проведенных государственных закупках;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внедрение лучшей практики и инновационных технологий в систему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администрирование электронного каталога и веб-портала;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аккумулирование и управление на специальном счете денежных средств, поступающих от поставщиков и консультантов, участвующих в государственных закупках, в виде оплаты за периодическую подписку на веб-портале, в том числе в электронном каталоге, а также в виде гарантийного обеспечения исполнения контракта. Порядок аккумулирования и управления денежных средств определяется решением Кабинета Министров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контроль за заключением и мониторинг за исполнением закупающими организациями/Агентом контрактов о закупках;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взаимодействие с гражданским обществом по вопросам совершенствования системы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Уполномоченный государственный орган по государственным закупкам обязан при проведении мониторинга и выявлении нарушений законодательства Кыргызской Республики в области государственных закупок применять следующие меры: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обязать закупающую организацию/Агента привести процедуру закупки в соответствие требованиям, предусмотренным настоящим Законом;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обязать закупающую организацию/Агента пересмотреть свое незаконное решение или признать закупку несостоявшейся;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 приостановить процедуру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принять решение о прекращении процедур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направить материалы о допущенных нарушениях в соответствующие правоохранительные органы.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Предписание уполномоченного государственного органа по государственным закупкам, изданное в пределах его компетенции, в соответствии с частью 3 настоящей статьи подлежит исполнению закупающими организациями/Агентом, допустившими нарушения.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Сотрудники уполномоченного государственного органа по государственным закупкам вправе входить только в состав комиссий по закупке, созданных уполномоченным государственным органом по государственным закупкам для собственных нужд.</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1C1E65" w:rsidRPr="00B142C5" w:rsidRDefault="001C1E65"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Default="0090000B"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МФ: пункт 9 части 2 доработан в соответствии с предложением Бизнес-омбудсмена </w:t>
            </w:r>
          </w:p>
          <w:p w:rsidR="008A3348" w:rsidRDefault="008A3348"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p>
          <w:p w:rsidR="008A3348" w:rsidRDefault="008A3348"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p>
          <w:p w:rsidR="008A3348" w:rsidRPr="00526CD1" w:rsidRDefault="008A3348" w:rsidP="008A3348">
            <w:pPr>
              <w:spacing w:after="0" w:line="240" w:lineRule="auto"/>
              <w:jc w:val="both"/>
              <w:rPr>
                <w:rFonts w:ascii="Times New Roman" w:hAnsi="Times New Roman" w:cs="Times New Roman"/>
                <w:sz w:val="20"/>
                <w:szCs w:val="20"/>
              </w:rPr>
            </w:pPr>
            <w:r w:rsidRPr="00526CD1">
              <w:rPr>
                <w:rFonts w:ascii="Times New Roman" w:hAnsi="Times New Roman" w:cs="Times New Roman"/>
                <w:b/>
                <w:sz w:val="20"/>
                <w:szCs w:val="20"/>
              </w:rPr>
              <w:t xml:space="preserve">Депутатом </w:t>
            </w:r>
            <w:proofErr w:type="spellStart"/>
            <w:r w:rsidRPr="00526CD1">
              <w:rPr>
                <w:rFonts w:ascii="Times New Roman" w:hAnsi="Times New Roman" w:cs="Times New Roman"/>
                <w:b/>
                <w:sz w:val="20"/>
                <w:szCs w:val="20"/>
              </w:rPr>
              <w:t>Маматалиевым</w:t>
            </w:r>
            <w:proofErr w:type="spellEnd"/>
            <w:r w:rsidRPr="00526CD1">
              <w:rPr>
                <w:rFonts w:ascii="Times New Roman" w:hAnsi="Times New Roman" w:cs="Times New Roman"/>
                <w:b/>
                <w:sz w:val="20"/>
                <w:szCs w:val="20"/>
              </w:rPr>
              <w:t xml:space="preserve"> М. А.</w:t>
            </w:r>
            <w:r w:rsidRPr="00526CD1">
              <w:rPr>
                <w:rFonts w:ascii="Times New Roman" w:hAnsi="Times New Roman" w:cs="Times New Roman"/>
                <w:sz w:val="20"/>
                <w:szCs w:val="20"/>
              </w:rPr>
              <w:t xml:space="preserve"> письмом </w:t>
            </w:r>
            <w:proofErr w:type="gramStart"/>
            <w:r w:rsidRPr="00526CD1">
              <w:rPr>
                <w:rFonts w:ascii="Times New Roman" w:hAnsi="Times New Roman" w:cs="Times New Roman"/>
                <w:sz w:val="20"/>
                <w:szCs w:val="20"/>
              </w:rPr>
              <w:t>вх._</w:t>
            </w:r>
            <w:proofErr w:type="gramEnd"/>
            <w:r w:rsidRPr="00526CD1">
              <w:rPr>
                <w:rFonts w:ascii="Times New Roman" w:hAnsi="Times New Roman" w:cs="Times New Roman"/>
                <w:sz w:val="20"/>
                <w:szCs w:val="20"/>
              </w:rPr>
              <w:t>6-5857/22 от 4 апреля 2022 г</w:t>
            </w:r>
          </w:p>
          <w:p w:rsidR="008A3348" w:rsidRPr="008A3348" w:rsidRDefault="008A3348" w:rsidP="008A3348">
            <w:pPr>
              <w:spacing w:after="0" w:line="240" w:lineRule="auto"/>
              <w:jc w:val="both"/>
              <w:rPr>
                <w:rFonts w:ascii="Times New Roman" w:hAnsi="Times New Roman" w:cs="Times New Roman"/>
                <w:sz w:val="20"/>
                <w:szCs w:val="20"/>
              </w:rPr>
            </w:pPr>
            <w:r w:rsidRPr="008A3348">
              <w:rPr>
                <w:rFonts w:ascii="Times New Roman" w:hAnsi="Times New Roman" w:cs="Times New Roman"/>
                <w:sz w:val="20"/>
                <w:szCs w:val="20"/>
              </w:rPr>
              <w:t>В части 2 статьи 8 проекта Закона:</w:t>
            </w:r>
          </w:p>
          <w:p w:rsidR="008A3348" w:rsidRPr="008A3348" w:rsidRDefault="008A3348" w:rsidP="008A3348">
            <w:pPr>
              <w:spacing w:after="0" w:line="240" w:lineRule="auto"/>
              <w:jc w:val="both"/>
              <w:rPr>
                <w:rFonts w:ascii="Times New Roman" w:hAnsi="Times New Roman" w:cs="Times New Roman"/>
                <w:sz w:val="20"/>
                <w:szCs w:val="20"/>
              </w:rPr>
            </w:pPr>
            <w:r w:rsidRPr="008A3348">
              <w:rPr>
                <w:rFonts w:ascii="Times New Roman" w:hAnsi="Times New Roman" w:cs="Times New Roman"/>
                <w:sz w:val="20"/>
                <w:szCs w:val="20"/>
              </w:rPr>
              <w:t>- дополнить пунктом 5 следующего содержания:</w:t>
            </w:r>
          </w:p>
          <w:p w:rsidR="008A3348" w:rsidRPr="008A3348" w:rsidRDefault="008A3348" w:rsidP="008A3348">
            <w:pPr>
              <w:spacing w:after="0" w:line="240" w:lineRule="auto"/>
              <w:ind w:firstLine="720"/>
              <w:jc w:val="both"/>
              <w:rPr>
                <w:rFonts w:ascii="Times New Roman" w:hAnsi="Times New Roman" w:cs="Times New Roman"/>
                <w:sz w:val="20"/>
                <w:szCs w:val="20"/>
              </w:rPr>
            </w:pPr>
            <w:r w:rsidRPr="008A3348">
              <w:rPr>
                <w:rFonts w:ascii="Times New Roman" w:hAnsi="Times New Roman" w:cs="Times New Roman"/>
                <w:sz w:val="20"/>
                <w:szCs w:val="20"/>
              </w:rPr>
              <w:lastRenderedPageBreak/>
              <w:t>«5) разработка и ведение информационной системы автоматизации государственных закупок товаров и услуг;».</w:t>
            </w:r>
          </w:p>
          <w:p w:rsidR="008A3348" w:rsidRPr="008A3348" w:rsidRDefault="008A3348" w:rsidP="008A3348">
            <w:pPr>
              <w:spacing w:after="0" w:line="240" w:lineRule="auto"/>
              <w:ind w:firstLine="720"/>
              <w:jc w:val="both"/>
              <w:rPr>
                <w:rFonts w:ascii="Times New Roman" w:hAnsi="Times New Roman" w:cs="Times New Roman"/>
                <w:sz w:val="20"/>
                <w:szCs w:val="20"/>
              </w:rPr>
            </w:pPr>
            <w:r w:rsidRPr="008A3348">
              <w:rPr>
                <w:rFonts w:ascii="Times New Roman" w:hAnsi="Times New Roman" w:cs="Times New Roman"/>
                <w:sz w:val="20"/>
                <w:szCs w:val="20"/>
              </w:rPr>
              <w:t>- пункты 5, 6, 7, 8, 9, 10, 11 считать пунктами 6, 7, 8, 9, 10, 11, 12 соответственно;</w:t>
            </w:r>
          </w:p>
          <w:p w:rsidR="008A3348" w:rsidRPr="008A3348" w:rsidRDefault="008A3348" w:rsidP="008A3348">
            <w:pPr>
              <w:spacing w:after="0" w:line="240" w:lineRule="auto"/>
              <w:ind w:firstLine="720"/>
              <w:jc w:val="both"/>
              <w:rPr>
                <w:rFonts w:ascii="Times New Roman" w:hAnsi="Times New Roman" w:cs="Times New Roman"/>
                <w:sz w:val="20"/>
                <w:szCs w:val="20"/>
              </w:rPr>
            </w:pPr>
            <w:r w:rsidRPr="008A3348">
              <w:rPr>
                <w:rFonts w:ascii="Times New Roman" w:hAnsi="Times New Roman" w:cs="Times New Roman"/>
                <w:sz w:val="20"/>
                <w:szCs w:val="20"/>
              </w:rPr>
              <w:t>- дополнить пунктом 13 следующего содержания:</w:t>
            </w:r>
          </w:p>
          <w:p w:rsidR="008A3348" w:rsidRPr="008A3348" w:rsidRDefault="008A3348" w:rsidP="008A3348">
            <w:pPr>
              <w:spacing w:after="0" w:line="240" w:lineRule="auto"/>
              <w:ind w:firstLine="720"/>
              <w:jc w:val="both"/>
              <w:rPr>
                <w:rFonts w:ascii="Times New Roman" w:hAnsi="Times New Roman" w:cs="Times New Roman"/>
                <w:sz w:val="20"/>
                <w:szCs w:val="20"/>
                <w:lang w:val="ky-KG"/>
              </w:rPr>
            </w:pPr>
            <w:r w:rsidRPr="008A3348">
              <w:rPr>
                <w:rFonts w:ascii="Times New Roman" w:hAnsi="Times New Roman" w:cs="Times New Roman"/>
                <w:sz w:val="20"/>
                <w:szCs w:val="20"/>
              </w:rPr>
              <w:t>«13) проводит работу по утверждению и консолидации государственных стандартов товаров и услуг, приобретаемых в процессе государственных закупок. Порядок внесения государственных стандартов на товары и услуги определяется Кабинетом Министров Кыргызской Республики.»</w:t>
            </w:r>
            <w:r w:rsidRPr="008A3348">
              <w:rPr>
                <w:rFonts w:ascii="Times New Roman" w:hAnsi="Times New Roman" w:cs="Times New Roman"/>
                <w:sz w:val="20"/>
                <w:szCs w:val="20"/>
                <w:lang w:val="ky-KG"/>
              </w:rPr>
              <w:t>;</w:t>
            </w:r>
          </w:p>
          <w:p w:rsidR="008A3348" w:rsidRPr="008A3348" w:rsidRDefault="00E91EB2"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lang w:val="ky-KG"/>
              </w:rPr>
            </w:pPr>
            <w:r w:rsidRPr="00526CD1">
              <w:rPr>
                <w:rFonts w:ascii="Times New Roman" w:eastAsia="Times New Roman" w:hAnsi="Times New Roman" w:cs="Times New Roman"/>
                <w:b/>
                <w:sz w:val="20"/>
                <w:szCs w:val="20"/>
              </w:rPr>
              <w:t>МФ: не учтено</w:t>
            </w: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8. Уполномоченный государственный орган по государственным закупкам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Уполномоченный государственный орган по государственным закупкам осуществляет разработку и реализацию государственной политики в области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Основными функциями уполномоченного государственного органа по государственным закупкам являются: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разработка проектов нормативных правовых актов в сфере государственных закупок, в том числе: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lastRenderedPageBreak/>
              <w:t>− порядок проведения электронных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методическая инструкция по применению настоящего Закона (постатейный комментарий);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порядок применения общего классификатора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координация, регулирование, содействие и обучение участников процедур закупок товаров, работ, услуг и консультационных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привлечение к ответственности за нарушение положений нормативных правовых актов в сфере государственных закупок в порядке, предусмотренном законодательством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формирование и ведение единых республиканских реестров закупающих организаций, контрактов о государственных закупках, базы данных поставщиков и консультантов, а также базы данных недобросовестных поставщиков и консультантов;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обеспечение открытости и публичности процедур закупок, включая публикацию жалоб на веб-портале (содержание и решение, принятое по результатам рассмотрения такой жалобы);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составление статистической и аналитической информации о проведенных государственных закупках;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внедрение лучшей практики и инновационных технологий в систему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администрирование электронного каталога и веб-портала;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9) аккумулирование и управление на специальном счете денежных средств, поступающих от поставщиков и консультантов, участвующих в государственных закупках, в виде оплаты за периодическую подписку на веб-портале, в том числе в электронном каталоге, а также в виде </w:t>
            </w:r>
            <w:r w:rsidRPr="00B142C5">
              <w:rPr>
                <w:rFonts w:ascii="Times New Roman" w:eastAsia="Times New Roman" w:hAnsi="Times New Roman" w:cs="Times New Roman"/>
                <w:b/>
                <w:i/>
                <w:sz w:val="20"/>
                <w:szCs w:val="20"/>
                <w:u w:val="single"/>
              </w:rPr>
              <w:t>гарантийного обеспечения предложения поставщика и</w:t>
            </w:r>
            <w:r w:rsidRPr="00B142C5">
              <w:rPr>
                <w:rFonts w:ascii="Times New Roman" w:eastAsia="Times New Roman" w:hAnsi="Times New Roman" w:cs="Times New Roman"/>
                <w:sz w:val="20"/>
                <w:szCs w:val="20"/>
              </w:rPr>
              <w:t xml:space="preserve"> гарантийного обеспечения исполнения контракта. Порядок аккумулирования и управления денежных средств определяется решением Кабинета Министров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контроль за заключением и мониторинг за исполнением закупающими организациями/Агентом контрактов о закупках;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взаимодействие с гражданским обществом по вопросам совершенствования системы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 Уполномоченный государственный орган по государственным закупкам обязан при проведении мониторинга и выявлении нарушений законодательства Кыргызской Республики в области государственных закупок применять следующие меры: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обязать закупающую организацию/Агента привести процедуру закупки в соответствие требованиям, предусмотренным настоящим Законом;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обязать закупающую организацию/Агента пересмотреть свое незаконное решение или признать закупку несостоявшейся;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приостановить процедуру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принять решение о прекращении процедур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направить материалы о допущенных нарушениях в соответствующие правоохранительные органы.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Предписание уполномоченного государственного органа по государственным закупкам, изданное в пределах его компетенции, в соответствии с частью 3 настоящей статьи подлежит исполнению закупающими организациями/Агентом, допустившими нарушения.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Сотрудники уполномоченного государственного органа по государственным закупкам вправе входить только в состав комиссий по закупке, созданных уполномоченным государственным органом по государственным закупкам для собственных нужд.</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9. Закупающая организация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Для проведения процедур закупок закупающая организация создает отдел закупок или возлагает обязанности на один из своих отделов.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Отдел закупок осуществляет следующие функции: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на основании представленных заявок с указанием технических спецификаций и предварительного бюджета проводит мониторинг рынка закупаемых товаров, работ, услуг и консультационных услуг в момент составления плана закупок и перед публикацией объявления (на этапе планирования, составления плана закупок, при заключении рамочного соглашения и при закупке из одного источника;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осуществляет планирование государственных закупок в соответствии с требованиями статьи 11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 xml:space="preserve">разрабатывает на веб-портале </w:t>
            </w:r>
            <w:proofErr w:type="spellStart"/>
            <w:r w:rsidRPr="00B142C5">
              <w:rPr>
                <w:rFonts w:ascii="Times New Roman" w:eastAsia="Times New Roman" w:hAnsi="Times New Roman" w:cs="Times New Roman"/>
                <w:sz w:val="20"/>
                <w:szCs w:val="20"/>
              </w:rPr>
              <w:t>предквалификационную</w:t>
            </w:r>
            <w:proofErr w:type="spellEnd"/>
            <w:r w:rsidRPr="00B142C5">
              <w:rPr>
                <w:rFonts w:ascii="Times New Roman" w:eastAsia="Times New Roman" w:hAnsi="Times New Roman" w:cs="Times New Roman"/>
                <w:sz w:val="20"/>
                <w:szCs w:val="20"/>
              </w:rPr>
              <w:t xml:space="preserve"> документацию, документацию о закупке и изменения (дополнения) к ним, размещает ответы на запросы о разъяснениях, </w:t>
            </w:r>
            <w:r w:rsidRPr="00B142C5">
              <w:rPr>
                <w:rFonts w:ascii="Times New Roman" w:eastAsia="Times New Roman" w:hAnsi="Times New Roman" w:cs="Times New Roman"/>
                <w:sz w:val="20"/>
                <w:szCs w:val="20"/>
              </w:rPr>
              <w:lastRenderedPageBreak/>
              <w:t>итоги оценки предложений поставщиков (консультантов), протокол процедур закупок после подписания;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размещает на веб-портале информацию о заключенном контракте в соответствии со статьей 47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на веб-портале отменяет закупку в случае, предусмотренном частью 1 статьи 28 настоящего Закона, или признает закупку несостоявшейся в соответствии с пунктами 4 и 5 части 3 статьи 28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инициирует включение в базу данных недобросовестных поставщиков и консультантов;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направляет уведомление об итогах исполнения решения независимой комиссии в уполномоченный государственный орган по государственным закупкам.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Все специалисты отдела закупок закупающей организации должны быть сертифицированными специалистами в области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 xml:space="preserve">Не позднее 10 (десять) рабочих дней текущего года, руководитель закупающей организации создает комиссию по закупке из числа сотрудников закупающей организации, других органов и общественных представителей (по письменному обращению), отбор которых осуществляется веб-порталом посредством случайной выборки.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Комиссия по закупке не создается при закупках методами из одного источника и запроса котировок без установления квалификационных требований.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Комиссия по закупке должна состоять из не менее трех человек, один из которых должен быть сертифицированным специалистом в сфере государственных закупок. В состав комиссии по закупке могут входить руководители закупающей организации, представители общественности и привлеченные эксперты.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Комиссия по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утверждает критерии документации о закупке;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проводит оценку предложений, используя процедуры и критерии, предусмотренные настоящим Законом и документацией о закупке;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определяет победителя и поставщиков, занявших следующие по рейтингу места;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признает закупку несостоявшейся в случаях, предусмотренных статьями 28, 39-41 настоящего Закона;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в случае поступления обоснованной жалобы осуществляет </w:t>
            </w:r>
            <w:r w:rsidRPr="00B142C5">
              <w:rPr>
                <w:rFonts w:ascii="Times New Roman" w:eastAsia="Times New Roman" w:hAnsi="Times New Roman" w:cs="Times New Roman"/>
                <w:b/>
                <w:i/>
                <w:sz w:val="20"/>
                <w:szCs w:val="20"/>
                <w:u w:val="single"/>
              </w:rPr>
              <w:t>переоценку предложений</w:t>
            </w:r>
            <w:r w:rsidRPr="00B142C5">
              <w:rPr>
                <w:rFonts w:ascii="Times New Roman" w:eastAsia="Times New Roman" w:hAnsi="Times New Roman" w:cs="Times New Roman"/>
                <w:sz w:val="20"/>
                <w:szCs w:val="20"/>
              </w:rPr>
              <w:t xml:space="preserve"> поставщиков или консультантов.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6.</w:t>
            </w:r>
            <w:r w:rsidRPr="00B142C5">
              <w:rPr>
                <w:rFonts w:ascii="Times New Roman" w:eastAsia="Times New Roman" w:hAnsi="Times New Roman" w:cs="Times New Roman"/>
                <w:sz w:val="20"/>
                <w:szCs w:val="20"/>
              </w:rPr>
              <w:tab/>
              <w:t xml:space="preserve">Руководитель закупающей организации/Агента создает или назначает отдел/лицо для осуществления администрирования контракта о закупках.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 xml:space="preserve">Кабинет Министров Кыргызской Республики назначает или определяет орган для проведения централизованных закупок и определяет виды закупок товаров, работ, услуг и консультационных услуг для проведения централизованных закупок для закупающих организаций.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w:t>
            </w:r>
            <w:r w:rsidRPr="00B142C5">
              <w:rPr>
                <w:rFonts w:ascii="Times New Roman" w:eastAsia="Times New Roman" w:hAnsi="Times New Roman" w:cs="Times New Roman"/>
                <w:sz w:val="20"/>
                <w:szCs w:val="20"/>
              </w:rPr>
              <w:tab/>
              <w:t>При осуществлении закупок закупающая организация/Агент обеспечивает участие гражданского общества по заявлению самого гражданского общества в процессе исполнения контракта при приемке товаров, работ, услуг и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w:t>
            </w:r>
            <w:r w:rsidRPr="00B142C5">
              <w:rPr>
                <w:rFonts w:ascii="Times New Roman" w:eastAsia="Times New Roman" w:hAnsi="Times New Roman" w:cs="Times New Roman"/>
                <w:sz w:val="20"/>
                <w:szCs w:val="20"/>
              </w:rPr>
              <w:tab/>
              <w:t>Руководитель, специалисты отдела закупок, комиссия по закупке, лица, ответственные за администрирование контракта, закупающей организации несут персональную ответственность за нарушение положений законодательства о государственных закупках.</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xml:space="preserve">. №6-3590 от 3 марта 2022 года): полномочия комиссии по указанной правовой норме (пункта 5 части 5 статьи 9) определять поступившие жалобы как обоснованные или не обоснованные, в свою очередь, являются бланковой нормой. Поэтому проектом Закона предлагаем рассмотреть жалобы, поступившие в комиссию в общем порядке, или изложить четкие критерии/признаки признания </w:t>
            </w:r>
            <w:proofErr w:type="gramStart"/>
            <w:r w:rsidRPr="00B142C5">
              <w:rPr>
                <w:rFonts w:ascii="Times New Roman" w:eastAsia="Times New Roman" w:hAnsi="Times New Roman" w:cs="Times New Roman"/>
                <w:sz w:val="20"/>
                <w:szCs w:val="20"/>
              </w:rPr>
              <w:t>жалобы</w:t>
            </w:r>
            <w:proofErr w:type="gramEnd"/>
            <w:r w:rsidRPr="00B142C5">
              <w:rPr>
                <w:rFonts w:ascii="Times New Roman" w:eastAsia="Times New Roman" w:hAnsi="Times New Roman" w:cs="Times New Roman"/>
                <w:sz w:val="20"/>
                <w:szCs w:val="20"/>
              </w:rPr>
              <w:t xml:space="preserve"> обоснованной или не обоснованной;</w:t>
            </w: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71237">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2E62B7" w:rsidRPr="00B142C5" w:rsidRDefault="002E62B7"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5A3729" w:rsidRDefault="005A3729"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p>
          <w:p w:rsidR="0090000B" w:rsidRPr="00B142C5" w:rsidRDefault="0090000B" w:rsidP="00B71237">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МФ: Часть 9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 в целях </w:t>
            </w:r>
            <w:proofErr w:type="spellStart"/>
            <w:r w:rsidRPr="00B142C5">
              <w:rPr>
                <w:rFonts w:ascii="Times New Roman" w:eastAsia="Times New Roman" w:hAnsi="Times New Roman" w:cs="Times New Roman"/>
                <w:sz w:val="20"/>
                <w:szCs w:val="20"/>
              </w:rPr>
              <w:t>избежания</w:t>
            </w:r>
            <w:proofErr w:type="spellEnd"/>
            <w:r w:rsidRPr="00B142C5">
              <w:rPr>
                <w:rFonts w:ascii="Times New Roman" w:eastAsia="Times New Roman" w:hAnsi="Times New Roman" w:cs="Times New Roman"/>
                <w:sz w:val="20"/>
                <w:szCs w:val="20"/>
              </w:rPr>
              <w:t xml:space="preserve"> упущений, пробелов и противоречий</w:t>
            </w: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9. Закупающая организация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Для проведения процедур закупок закупающая организация создает отдел закупок или возлагает обязанности на один из своих отделов.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Отдел закупок осуществляет следующие функции: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на основании представленных заявок с указанием технических спецификаций и предварительного бюджета проводит мониторинг рынка закупаемых товаров, работ, услуг и консультационных услуг в момент составления плана закупок и перед публикацией объявления (на этапе планирования, составления плана закупок, при заключении рамочного соглашения и при закупке из одного источника;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осуществляет планирование государственных закупок в соответствии с требованиями статьи 11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w:t>
            </w:r>
            <w:r w:rsidRPr="00B142C5">
              <w:rPr>
                <w:rFonts w:ascii="Times New Roman" w:eastAsia="Times New Roman" w:hAnsi="Times New Roman" w:cs="Times New Roman"/>
                <w:sz w:val="20"/>
                <w:szCs w:val="20"/>
              </w:rPr>
              <w:tab/>
              <w:t xml:space="preserve">разрабатывает на веб-портале </w:t>
            </w:r>
            <w:proofErr w:type="spellStart"/>
            <w:r w:rsidRPr="00B142C5">
              <w:rPr>
                <w:rFonts w:ascii="Times New Roman" w:eastAsia="Times New Roman" w:hAnsi="Times New Roman" w:cs="Times New Roman"/>
                <w:sz w:val="20"/>
                <w:szCs w:val="20"/>
              </w:rPr>
              <w:t>предквалификационную</w:t>
            </w:r>
            <w:proofErr w:type="spellEnd"/>
            <w:r w:rsidRPr="00B142C5">
              <w:rPr>
                <w:rFonts w:ascii="Times New Roman" w:eastAsia="Times New Roman" w:hAnsi="Times New Roman" w:cs="Times New Roman"/>
                <w:sz w:val="20"/>
                <w:szCs w:val="20"/>
              </w:rPr>
              <w:t xml:space="preserve"> документацию, документацию о закупке и изменения (дополнения) к ним, размещает ответы на запросы о разъяснениях, итоги оценки предложений поставщиков (консультантов), протокол процедур закупок после подписания;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размещает на веб-портале информацию о заключенном контракте в соответствии со статьей 47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на веб-портале отменяет закупку в случае, предусмотренном частью 1 статьи 28 настоящего Закона, или признает закупку несостоявшейся в соответствии с пунктами 4 и 5 части 3 статьи 28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инициирует включение в базу данных недобросовестных поставщиков и консультантов;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направляет уведомление об итогах исполнения решения независимой комиссии в уполномоченный государственный орган по государственным закупкам.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Все специалисты отдела закупок закупающей организации должны быть сертифицированными специалистами в области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 xml:space="preserve">Не позднее 10 (десять) рабочих дней текущего года, руководитель закупающей организации создает комиссию по закупке из числа сотрудников закупающей организации, других органов и общественных представителей (по письменному обращению), отбор которых осуществляется веб-порталом посредством случайной выборки.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Комиссия по закупке не создается при закупках методами из одного источника и запроса котировок без установления квалификационных требований.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Комиссия по закупке должна состоять из не менее трех человек, один из которых должен быть сертифицированным специалистом в сфере государственных закупок. В состав комиссии по закупке могут входить руководители закупающей организации, представители общественности и привлеченные эксперты.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Комиссия по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утверждает критерии документации о закупке;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проводит оценку предложений, используя процедуры и критерии, предусмотренные настоящим Законом и документацией о закупке;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 определяет победителя и поставщиков, занявших следующие по рейтингу места;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признает закупку несостоявшейся в случаях, предусмотренных статьями 28, 39-41 настоящего Закона;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в случае </w:t>
            </w:r>
            <w:r w:rsidRPr="00B142C5">
              <w:rPr>
                <w:rFonts w:ascii="Times New Roman" w:eastAsia="Times New Roman" w:hAnsi="Times New Roman" w:cs="Times New Roman"/>
                <w:b/>
                <w:i/>
                <w:sz w:val="20"/>
                <w:szCs w:val="20"/>
                <w:u w:val="single"/>
              </w:rPr>
              <w:t>определения обоснованной жалобы согласно пункту 1 части 3 статьи 44 и пункту 2 части 5 статьи 45 настоящего Закона</w:t>
            </w:r>
            <w:r w:rsidRPr="00B142C5">
              <w:rPr>
                <w:rFonts w:ascii="Times New Roman" w:eastAsia="Times New Roman" w:hAnsi="Times New Roman" w:cs="Times New Roman"/>
                <w:sz w:val="20"/>
                <w:szCs w:val="20"/>
              </w:rPr>
              <w:t>, осуществляет переоценку предложений поставщиков или консультантов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 xml:space="preserve">Руководитель закупающей организации/Агента создает или назначает отдел/лицо для осуществления администрирования контракта о закупках.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 xml:space="preserve">Кабинет Министров Кыргызской Республики назначает или определяет орган для проведения централизованных закупок и определяет виды закупок товаров, работ, услуг и консультационных услуг для проведения централизованных закупок для закупающих организаций.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w:t>
            </w:r>
            <w:r w:rsidRPr="00B142C5">
              <w:rPr>
                <w:rFonts w:ascii="Times New Roman" w:eastAsia="Times New Roman" w:hAnsi="Times New Roman" w:cs="Times New Roman"/>
                <w:sz w:val="20"/>
                <w:szCs w:val="20"/>
              </w:rPr>
              <w:tab/>
              <w:t>При осуществлении закупок закупающая организация/Агент обеспечивает участие гражданского общества по заявлению самого гражданского общества в процессе исполнения контракта при приемке товаров, работ, услуг и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w:t>
            </w:r>
            <w:r w:rsidRPr="00B142C5">
              <w:rPr>
                <w:rFonts w:ascii="Times New Roman" w:eastAsia="Times New Roman" w:hAnsi="Times New Roman" w:cs="Times New Roman"/>
                <w:sz w:val="20"/>
                <w:szCs w:val="20"/>
              </w:rPr>
              <w:tab/>
              <w:t xml:space="preserve">Руководитель, специалисты отдела закупок, комиссия по закупке, лица, ответственные за администрирование контракта, закупающей организации, </w:t>
            </w:r>
            <w:r w:rsidRPr="00B142C5">
              <w:rPr>
                <w:rFonts w:ascii="Times New Roman" w:eastAsia="Times New Roman" w:hAnsi="Times New Roman" w:cs="Times New Roman"/>
                <w:b/>
                <w:i/>
                <w:sz w:val="20"/>
                <w:szCs w:val="20"/>
                <w:u w:val="single"/>
              </w:rPr>
              <w:t xml:space="preserve">а также руководитель и ответственные за закупку, администрирование контракта Агента </w:t>
            </w:r>
            <w:r w:rsidRPr="00B142C5">
              <w:rPr>
                <w:rFonts w:ascii="Times New Roman" w:eastAsia="Times New Roman" w:hAnsi="Times New Roman" w:cs="Times New Roman"/>
                <w:sz w:val="20"/>
                <w:szCs w:val="20"/>
              </w:rPr>
              <w:t>несут персональную ответственность за нарушение положений законодательства о государственных закупках.</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 xml:space="preserve">Глава 2. Этапы государственных закупок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10. Процедура осуществления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Процедура государственных закупок состоит из следующих этапов: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планирование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разработка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публикация объявления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вскрытие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оценка и сравнение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выбор победителя;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заключение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w:t>
            </w:r>
            <w:r w:rsidRPr="00B142C5">
              <w:rPr>
                <w:rFonts w:ascii="Times New Roman" w:eastAsia="Times New Roman" w:hAnsi="Times New Roman" w:cs="Times New Roman"/>
                <w:sz w:val="20"/>
                <w:szCs w:val="20"/>
              </w:rPr>
              <w:tab/>
              <w:t>администрирование контракта.</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 xml:space="preserve">Глава 2. Этапы государственных закупок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10. Процедура осуществления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Процедура государственных закупок состоит из следующих этапов: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планирование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разработка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публикация объявления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вскрытие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оценка и сравнение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выбор победителя;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заключение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w:t>
            </w:r>
            <w:r w:rsidRPr="00B142C5">
              <w:rPr>
                <w:rFonts w:ascii="Times New Roman" w:eastAsia="Times New Roman" w:hAnsi="Times New Roman" w:cs="Times New Roman"/>
                <w:sz w:val="20"/>
                <w:szCs w:val="20"/>
              </w:rPr>
              <w:tab/>
              <w:t>администрирование контракта.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11. Планирование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Планирование закупок на 3 года на основании потребности в закупке товаров, работ, услуг и консультационных услуг в соответствии с нормированием расходов с учетом стратегического развития и фактических остатков на период, установленный бюджетным законодательством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трехмесячный срок до утверждения проекта бюджета или сметы расходов определяется потребность в товарах, работах, услугах и консультационных услугах с указанием технической спецификации.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w:t>
            </w:r>
            <w:r w:rsidRPr="00B142C5">
              <w:rPr>
                <w:rFonts w:ascii="Times New Roman" w:eastAsia="Times New Roman" w:hAnsi="Times New Roman" w:cs="Times New Roman"/>
                <w:sz w:val="20"/>
                <w:szCs w:val="20"/>
              </w:rPr>
              <w:tab/>
              <w:t>Для включения в План закупок должно быть следующее: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на основе установленных нормативов определено количество товаров, сроки и место поставки;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определен планируемый период закупки (месяц, квартал, год);</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при закупке товаров иметь в наличии разработанные технические спецификации на каждый вид товаров;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при закупке работ на новое или капитальное строительство иметь в наличии разработанную проектно-сметную документацию на весь объем строительства, планы, чертежи и эскизы, прошедшие экспертизу в уполномоченном государственном органе по строительству, за исключением строительства промышленных объектов в соответствии с законодательством Кыргызской Республики в сфере градостроительстве и архитектуре;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на основе дефектного акта иметь в наличии сметную стоимость текущего ремонта с таблицей расходных материалов (с указанием технической спецификации на строительные материалы и их объемы);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на каждый вид услуг иметь в наличии техническое задание или технико-экономическое обоснование;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иметь в наличии разработанное техническое задание на консультационные услуги и определить стоимость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w:t>
            </w:r>
            <w:r w:rsidRPr="00B142C5">
              <w:rPr>
                <w:rFonts w:ascii="Times New Roman" w:eastAsia="Times New Roman" w:hAnsi="Times New Roman" w:cs="Times New Roman"/>
                <w:sz w:val="20"/>
                <w:szCs w:val="20"/>
              </w:rPr>
              <w:tab/>
              <w:t>указан источник финансирования.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План закупок утверждается руководителем закупающей организации.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плане закупок указывается: наименование, бюджет, количество, место и сроки поставки товаров, выполнения работ (нового строительства; капитального строительства, текущего ремонта), оказания услуг или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Устанавливаемые требования к товарам, работам, услугам и консультационным услугам должны быть понятными и полными, обеспечивать четкое и однозначное изложение требований к </w:t>
            </w:r>
            <w:r w:rsidRPr="00B142C5">
              <w:rPr>
                <w:rFonts w:ascii="Times New Roman" w:eastAsia="Times New Roman" w:hAnsi="Times New Roman" w:cs="Times New Roman"/>
                <w:sz w:val="20"/>
                <w:szCs w:val="20"/>
              </w:rPr>
              <w:lastRenderedPageBreak/>
              <w:t>качеству и иным показателям товаров, работ, услуг, консультационных услуг. Устанавливаемые требования не должны нести ограничивающий характер.</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В случае, если период выполнения работ превышает срок (свыше трех лет), на который утверждается план закупок, в плане закупок указывается информация на весь период их выполнения.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В случае внесения изменений и (или) дополнений в план закупок закупающая организация вносит такие изменения и дополнения на веб-портале. Данные изменения должны быть проведены на веб-портале не позднее 5 (пять) рабочих дней до публикации объявления о предстоящей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i/>
                <w:sz w:val="20"/>
                <w:szCs w:val="20"/>
              </w:rPr>
            </w:pPr>
            <w:r w:rsidRPr="003379C8">
              <w:rPr>
                <w:rFonts w:ascii="Times New Roman" w:eastAsia="Times New Roman" w:hAnsi="Times New Roman" w:cs="Times New Roman"/>
                <w:b/>
                <w:i/>
                <w:sz w:val="20"/>
                <w:szCs w:val="20"/>
              </w:rPr>
              <w:t>7. Акционерные общества, где 50 и более процентов акций (долей участия в уставном капитале) принадлежат государству, осуществляющие свою деятельность на конкурентном рынке, в плане закупок не указывают технические характеристики предмета закупки, влияющие на конкурентоспособность, согласно пункту 3 части 1 статьи 15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Не допускается приобретение товаров, работ, услуг, консультационных услуг, не предусмотренных в плане закупок (уточненным годовым планом закупок), за исключением случаев, связанных с чрезвычайной ситуацией, форс-мажорными обстоятельствами, аварией, которые вносятся в план закупок после заключения контракта.</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347"/>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 xml:space="preserve">МФ: часть 1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w:t>
            </w:r>
            <w:r w:rsidR="00B71237">
              <w:rPr>
                <w:rFonts w:ascii="Times New Roman" w:eastAsia="Times New Roman" w:hAnsi="Times New Roman" w:cs="Times New Roman"/>
                <w:sz w:val="20"/>
                <w:szCs w:val="20"/>
              </w:rPr>
              <w:t>а</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r w:rsidRPr="003379C8">
              <w:rPr>
                <w:rFonts w:ascii="Times New Roman" w:eastAsia="Times New Roman" w:hAnsi="Times New Roman" w:cs="Times New Roman"/>
                <w:sz w:val="20"/>
                <w:szCs w:val="20"/>
              </w:rPr>
              <w:t xml:space="preserve">МФ: часть 7 исключена в соответствии с предложением депутата </w:t>
            </w:r>
            <w:proofErr w:type="gramStart"/>
            <w:r w:rsidRPr="003379C8">
              <w:rPr>
                <w:rFonts w:ascii="Times New Roman" w:eastAsia="Times New Roman" w:hAnsi="Times New Roman" w:cs="Times New Roman"/>
                <w:sz w:val="20"/>
                <w:szCs w:val="20"/>
              </w:rPr>
              <w:t xml:space="preserve">ЖК </w:t>
            </w:r>
            <w:r w:rsidR="003379C8" w:rsidRPr="003379C8">
              <w:rPr>
                <w:rFonts w:ascii="Times New Roman" w:eastAsia="Times New Roman" w:hAnsi="Times New Roman" w:cs="Times New Roman"/>
                <w:b/>
                <w:sz w:val="20"/>
                <w:szCs w:val="20"/>
              </w:rPr>
              <w:t xml:space="preserve"> </w:t>
            </w:r>
            <w:proofErr w:type="spellStart"/>
            <w:r w:rsidR="003379C8" w:rsidRPr="003379C8">
              <w:rPr>
                <w:rFonts w:ascii="Times New Roman" w:eastAsia="Times New Roman" w:hAnsi="Times New Roman" w:cs="Times New Roman"/>
                <w:b/>
                <w:sz w:val="20"/>
                <w:szCs w:val="20"/>
              </w:rPr>
              <w:t>Атажанова</w:t>
            </w:r>
            <w:proofErr w:type="spellEnd"/>
            <w:proofErr w:type="gramEnd"/>
            <w:r w:rsidR="003379C8" w:rsidRPr="003379C8">
              <w:rPr>
                <w:rFonts w:ascii="Times New Roman" w:eastAsia="Times New Roman" w:hAnsi="Times New Roman" w:cs="Times New Roman"/>
                <w:b/>
                <w:sz w:val="20"/>
                <w:szCs w:val="20"/>
              </w:rPr>
              <w:t xml:space="preserve"> Ы.Ы.</w:t>
            </w:r>
            <w:r w:rsidR="003379C8" w:rsidRPr="003379C8">
              <w:rPr>
                <w:rFonts w:ascii="Times New Roman" w:eastAsia="Times New Roman" w:hAnsi="Times New Roman" w:cs="Times New Roman"/>
                <w:sz w:val="20"/>
                <w:szCs w:val="20"/>
              </w:rPr>
              <w:t xml:space="preserve"> (вх.6-5363/22 от 29.03.2022):</w:t>
            </w:r>
          </w:p>
          <w:p w:rsid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E91EB2" w:rsidRPr="00526CD1" w:rsidRDefault="00E91EB2" w:rsidP="00E91EB2">
            <w:pPr>
              <w:spacing w:after="0" w:line="240" w:lineRule="auto"/>
              <w:jc w:val="both"/>
              <w:rPr>
                <w:rFonts w:ascii="Times New Roman" w:hAnsi="Times New Roman" w:cs="Times New Roman"/>
                <w:sz w:val="20"/>
                <w:szCs w:val="20"/>
              </w:rPr>
            </w:pPr>
            <w:r w:rsidRPr="00526CD1">
              <w:rPr>
                <w:rFonts w:ascii="Times New Roman" w:hAnsi="Times New Roman" w:cs="Times New Roman"/>
                <w:b/>
                <w:sz w:val="20"/>
                <w:szCs w:val="20"/>
              </w:rPr>
              <w:t xml:space="preserve">Депутатом </w:t>
            </w:r>
            <w:proofErr w:type="spellStart"/>
            <w:r w:rsidRPr="00526CD1">
              <w:rPr>
                <w:rFonts w:ascii="Times New Roman" w:hAnsi="Times New Roman" w:cs="Times New Roman"/>
                <w:b/>
                <w:sz w:val="20"/>
                <w:szCs w:val="20"/>
              </w:rPr>
              <w:t>Маматалиевым</w:t>
            </w:r>
            <w:proofErr w:type="spellEnd"/>
            <w:r w:rsidRPr="00526CD1">
              <w:rPr>
                <w:rFonts w:ascii="Times New Roman" w:hAnsi="Times New Roman" w:cs="Times New Roman"/>
                <w:b/>
                <w:sz w:val="20"/>
                <w:szCs w:val="20"/>
              </w:rPr>
              <w:t xml:space="preserve"> М. А.</w:t>
            </w:r>
            <w:r w:rsidRPr="00526CD1">
              <w:rPr>
                <w:rFonts w:ascii="Times New Roman" w:hAnsi="Times New Roman" w:cs="Times New Roman"/>
                <w:sz w:val="20"/>
                <w:szCs w:val="20"/>
              </w:rPr>
              <w:t xml:space="preserve"> письмом </w:t>
            </w:r>
            <w:proofErr w:type="gramStart"/>
            <w:r w:rsidRPr="00526CD1">
              <w:rPr>
                <w:rFonts w:ascii="Times New Roman" w:hAnsi="Times New Roman" w:cs="Times New Roman"/>
                <w:sz w:val="20"/>
                <w:szCs w:val="20"/>
              </w:rPr>
              <w:t>вх._</w:t>
            </w:r>
            <w:proofErr w:type="gramEnd"/>
            <w:r w:rsidRPr="00526CD1">
              <w:rPr>
                <w:rFonts w:ascii="Times New Roman" w:hAnsi="Times New Roman" w:cs="Times New Roman"/>
                <w:sz w:val="20"/>
                <w:szCs w:val="20"/>
              </w:rPr>
              <w:t>6-5857/22 от 4 апреля 2022 г</w:t>
            </w:r>
          </w:p>
          <w:p w:rsidR="00E91EB2" w:rsidRPr="00E91EB2" w:rsidRDefault="00E91EB2"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b/>
                <w:sz w:val="20"/>
                <w:szCs w:val="20"/>
              </w:rPr>
            </w:pPr>
            <w:r w:rsidRPr="00E91EB2">
              <w:rPr>
                <w:rFonts w:ascii="Times New Roman" w:eastAsia="Times New Roman" w:hAnsi="Times New Roman" w:cs="Times New Roman"/>
                <w:b/>
                <w:sz w:val="20"/>
                <w:szCs w:val="20"/>
              </w:rPr>
              <w:t>МФ: не учтено</w:t>
            </w: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11. Планирование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Планирование закупок </w:t>
            </w:r>
            <w:r w:rsidRPr="00B142C5">
              <w:rPr>
                <w:rFonts w:ascii="Times New Roman" w:eastAsia="Times New Roman" w:hAnsi="Times New Roman" w:cs="Times New Roman"/>
                <w:b/>
                <w:i/>
                <w:sz w:val="20"/>
                <w:szCs w:val="20"/>
                <w:u w:val="single"/>
              </w:rPr>
              <w:t xml:space="preserve">осуществляется </w:t>
            </w:r>
            <w:r w:rsidRPr="00B142C5">
              <w:rPr>
                <w:rFonts w:ascii="Times New Roman" w:eastAsia="Times New Roman" w:hAnsi="Times New Roman" w:cs="Times New Roman"/>
                <w:sz w:val="20"/>
                <w:szCs w:val="20"/>
              </w:rPr>
              <w:t>на 3 года на основании потребности в закупке товаров, работ, услуг и консультационных услуг в соответствии с нормированием расходов с учетом стратегического развития и фактических остатков на период, установленный бюджетным законодательством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трехмесячный срок до утверждения проекта бюджета или сметы расходов определяется потребность в товарах, работах, услугах и консультационных услугах с указанием технической спецификации.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w:t>
            </w:r>
            <w:r w:rsidRPr="00B142C5">
              <w:rPr>
                <w:rFonts w:ascii="Times New Roman" w:eastAsia="Times New Roman" w:hAnsi="Times New Roman" w:cs="Times New Roman"/>
                <w:sz w:val="20"/>
                <w:szCs w:val="20"/>
              </w:rPr>
              <w:tab/>
              <w:t>Для включения в План закупок должно быть следующее: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на основе установленных нормативов определено количество товаров, сроки и место поставки;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определен планируемый период закупки (месяц, квартал, год);</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при закупке товаров иметь в наличии разработанные технические спецификации на каждый вид товаров;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при закупке работ на новое или капитальное строительство иметь в наличии разработанную проектно-сметную документацию на весь объем строительства, планы, чертежи и эскизы, прошедшие экспертизу в уполномоченном государственном органе по строительству, за исключением строительства промышленных объектов в соответствии с законодательством Кыргызской Республики в сфере градостроительстве и архитектуре;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на основе дефектного акта иметь в наличии сметную стоимость текущего ремонта с таблицей расходных материалов (с указанием технической спецификации на строительные материалы и их объемы);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на каждый вид услуг иметь в наличии техническое задание или технико-экономическое обоснование;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иметь в наличии разработанное техническое задание на консультационные услуги и определить стоимость консультационных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w:t>
            </w:r>
            <w:r w:rsidRPr="00B142C5">
              <w:rPr>
                <w:rFonts w:ascii="Times New Roman" w:eastAsia="Times New Roman" w:hAnsi="Times New Roman" w:cs="Times New Roman"/>
                <w:sz w:val="20"/>
                <w:szCs w:val="20"/>
              </w:rPr>
              <w:tab/>
              <w:t>указан источник финансирования.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План закупок утверждается руководителем закупающей организации.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В плане закупок указывается: наименование, бюджет, количество, место и сроки поставки товаров, выполнения работ (нового строительства; капитального строительства, текущего ремонта), оказания услуг или консультационных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Устанавливаемые требования к товарам, работам, услугам и консультационным услугам должны быть понятными и полными, обеспечивать четкое и однозначное изложение требований к качеству и иным показателям товаров, работ, услуг, консультационных услуг. Устанавливаемые требования не должны нести ограничивающий характер.</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В случае, если период выполнения работ превышает срок (свыше трех лет), на который утверждается план закупок, в плане закупок указывается информация на весь период их выполнения.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В случае внесения изменений и (или) дополнений в план закупок закупающая организация вносит такие изменения и дополнения на веб-портале. Данные изменения должны быть проведены на веб-портале не позднее 5 (пять) рабочих дней до публикации объявления о предстоящей закупке.</w:t>
            </w:r>
          </w:p>
          <w:p w:rsidR="0090000B" w:rsidRPr="00B142C5" w:rsidRDefault="0090000B" w:rsidP="006872F0">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u w:val="single"/>
              </w:rPr>
              <w:t>7.</w:t>
            </w:r>
            <w:r w:rsidRPr="00B142C5">
              <w:rPr>
                <w:rFonts w:ascii="Times New Roman" w:eastAsia="Times New Roman" w:hAnsi="Times New Roman" w:cs="Times New Roman"/>
                <w:sz w:val="20"/>
                <w:szCs w:val="20"/>
              </w:rPr>
              <w:t xml:space="preserve"> Не допускается приобретение товаров, работ, услуг, консультационных услуг, не предусмотренных в плане закупок (уточненным годовым планом закупок), за исключением случаев, связанных с чрезвычайной ситуацией, форс-мажорными обстоятельствами, аварией, которые вносятся в план закупок после заключения контракта.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12. Документация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Документация о закупке разрабатывается на основании электронной формы документации с учетом требований настоящего Закона и является доступной в полном объеме на безвозмездной основе.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Документация о закупке должна содержать следующее: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предмет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метод и способ государственной закупки, окончательный срок подачи предложений поставщиками;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общий классификатор государственных закупок на предмет закупок и каждую отдельную закупаемую единицу;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инструкцию участникам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требования к документальным доказательствам, которые должны быть представлены поставщиком для подтверждения своих квалификационных данных в соответствии со статьей 23 </w:t>
            </w:r>
            <w:r w:rsidRPr="00B142C5">
              <w:rPr>
                <w:rFonts w:ascii="Times New Roman" w:eastAsia="Times New Roman" w:hAnsi="Times New Roman" w:cs="Times New Roman"/>
                <w:sz w:val="20"/>
                <w:szCs w:val="20"/>
              </w:rPr>
              <w:lastRenderedPageBreak/>
              <w:t>настоящего Закона, за исключением закупок методом запроса котировок: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стандартных товаров, в которых запрашивается информация об отсутствии задолженностей по налогам и страховым взносам;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работ, в которых документация о закупке включает минимальные требования к квалификации поставщиков, такие как наличие лицензии, квалифицированных сотрудников, схожего опыта и отсутствия задолженностей по налогам и страховым взносам;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6) подробное описание предмета закупок (описание лотов), включая место поставки товара, выполнения, оказания работ и услуг и их сроки: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технических, качественных, функциональных и эксплуатационных характеристик закупаемых товаров, а также количество;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технические спецификации, проектно-сметная документация на весь объем строительства, государственная экспертиза по проектно-техническим решениям, планы, чертежи и эскизы при закупке работ и услуг, за исключением строительства промышленных объектов в соответствии с законодательством Кыргызской Республики в сфере градостроительстве и архитектуре;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объемы услуг, которые должны быть предоставлены;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при закупке неограниченным и ограниченным методами: описание всех критериев, которые используются в оценке предложения поставщиков закупающей организацией, включая вес этих критериев, которые должны быть выражены в денежной форме;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цену (в национальной валюте), которая должна содержать другие элементы, помимо стоимости самих закупаемых товаров и работ, такие как расходы на транспортировку и страхование, уплату таможенных пошлин и налогов и другие расходы, которые могут повлиять на цену. При осуществлении закупок готовых (стандартных) товаров, закупающая организация/Агент вправе запросить скидку.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Закупающая организация/Агент может дополнительно запросить информацию о последующих расходах в течение жизненного цикла товаров;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требования к форме, размеру и сроку действия гарантийного обеспечения предложения поставщика и гарантийного обеспечения исполнения контракта или требование о подписании декларации, гарантирующей предложение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10) срок действия предложения поставщика;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11) язык или языки, на которых должны быть представлены предложения;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 требования к уровню квалификации поставщиков и к документальным доказательствам, подтверждающие соответствие квалификационным требованиям. Документация о закупке не должна содержать требования к уровню квалификации поставщиков, носящие дискриминационный характер;</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13)</w:t>
            </w:r>
            <w:r w:rsidRPr="00B142C5">
              <w:rPr>
                <w:rFonts w:ascii="Times New Roman" w:eastAsia="Times New Roman" w:hAnsi="Times New Roman" w:cs="Times New Roman"/>
                <w:sz w:val="20"/>
                <w:szCs w:val="20"/>
              </w:rPr>
              <w:tab/>
              <w:t>требование к поставщикам о предоставлении документов, подтверждающих соответствие поставляемых товаров, работ и услуг требованиям процессов производства, хранения, перевозки, реализации, эксплуатации, утилизации в целях исключения недопустимого риска, связанного с причинением вреда жизни, здоровью физических лиц, окружающей среде, в том числе жизни и здоровью животных и растений, имуществу физических и юридических лиц, государственному и муниципальному имуществу, в соответствии с требованиями, установленными техническими регламентами, положениями стандартов или другими документами в соответствии с законодательством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14)</w:t>
            </w:r>
            <w:r w:rsidRPr="00B142C5">
              <w:rPr>
                <w:rFonts w:ascii="Times New Roman" w:eastAsia="Times New Roman" w:hAnsi="Times New Roman" w:cs="Times New Roman"/>
                <w:sz w:val="20"/>
                <w:szCs w:val="20"/>
              </w:rPr>
              <w:tab/>
              <w:t>условия банковского сопровождения контракта в соответствии со статьей 49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15)</w:t>
            </w:r>
            <w:r w:rsidRPr="00B142C5">
              <w:rPr>
                <w:rFonts w:ascii="Times New Roman" w:eastAsia="Times New Roman" w:hAnsi="Times New Roman" w:cs="Times New Roman"/>
                <w:sz w:val="20"/>
                <w:szCs w:val="20"/>
              </w:rPr>
              <w:tab/>
              <w:t>особые условия контракта, которые будут включены в контракт, а также в проект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16) в случае намерения заключения рамочного соглашения дополнительно указывается информация: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о том, что закупка будет осуществляться с использованием процедур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о типе и сроке действия рамочного соглашения;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о порядке уведомления о предстоящих контрактах в соответствии с этим рамочным соглашением;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о возможности и порядке подписания рамочного соглашения поставщиками, не участвовавшими на первом этапе процедур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проект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При формировании документации о закупке допускается разделение закупаемых объемов, количества однородных (однотипных) товаров, работ, услуг на лоты, обеспечивающие максимальную конкуренцию. При этом не допускается деление на лоты товаров, работ, услуг, если не обеспечивается технологическая целостность процессов, техническая и функциональная связанность компонентов, комплектность закупаемых товаров, работ и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Веб-портал на основании документации о закупке генерирует объявление о закупке. Объявление о закупке не </w:t>
            </w:r>
            <w:r w:rsidRPr="00B142C5">
              <w:rPr>
                <w:rFonts w:ascii="Times New Roman" w:eastAsia="Times New Roman" w:hAnsi="Times New Roman" w:cs="Times New Roman"/>
                <w:sz w:val="20"/>
                <w:szCs w:val="20"/>
              </w:rPr>
              <w:lastRenderedPageBreak/>
              <w:t>должно содержать буквы или символы, которые способствуют сокрытию объявления в поисковой системе веб-портала.</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744D19" w:rsidRPr="00B142C5" w:rsidRDefault="00744D19"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744D19" w:rsidRDefault="00744D19" w:rsidP="00744D19">
            <w:pPr>
              <w:spacing w:after="0" w:line="240" w:lineRule="auto"/>
              <w:jc w:val="both"/>
              <w:rPr>
                <w:rFonts w:ascii="Times New Roman" w:hAnsi="Times New Roman" w:cs="Times New Roman"/>
                <w:sz w:val="20"/>
                <w:szCs w:val="20"/>
              </w:rPr>
            </w:pPr>
            <w:r w:rsidRPr="00526CD1">
              <w:rPr>
                <w:rFonts w:ascii="Times New Roman" w:hAnsi="Times New Roman" w:cs="Times New Roman"/>
                <w:b/>
                <w:sz w:val="20"/>
                <w:szCs w:val="20"/>
              </w:rPr>
              <w:t xml:space="preserve">Депутатом </w:t>
            </w:r>
            <w:proofErr w:type="spellStart"/>
            <w:r w:rsidRPr="00526CD1">
              <w:rPr>
                <w:rFonts w:ascii="Times New Roman" w:hAnsi="Times New Roman" w:cs="Times New Roman"/>
                <w:b/>
                <w:sz w:val="20"/>
                <w:szCs w:val="20"/>
              </w:rPr>
              <w:t>Маматалиевым</w:t>
            </w:r>
            <w:proofErr w:type="spellEnd"/>
            <w:r w:rsidRPr="00526CD1">
              <w:rPr>
                <w:rFonts w:ascii="Times New Roman" w:hAnsi="Times New Roman" w:cs="Times New Roman"/>
                <w:b/>
                <w:sz w:val="20"/>
                <w:szCs w:val="20"/>
              </w:rPr>
              <w:t xml:space="preserve"> М. А.</w:t>
            </w:r>
            <w:r w:rsidRPr="00526CD1">
              <w:rPr>
                <w:rFonts w:ascii="Times New Roman" w:hAnsi="Times New Roman" w:cs="Times New Roman"/>
                <w:sz w:val="20"/>
                <w:szCs w:val="20"/>
              </w:rPr>
              <w:t xml:space="preserve"> письмом </w:t>
            </w:r>
            <w:proofErr w:type="gramStart"/>
            <w:r w:rsidRPr="00526CD1">
              <w:rPr>
                <w:rFonts w:ascii="Times New Roman" w:hAnsi="Times New Roman" w:cs="Times New Roman"/>
                <w:sz w:val="20"/>
                <w:szCs w:val="20"/>
              </w:rPr>
              <w:t>вх._</w:t>
            </w:r>
            <w:proofErr w:type="gramEnd"/>
            <w:r w:rsidRPr="00526CD1">
              <w:rPr>
                <w:rFonts w:ascii="Times New Roman" w:hAnsi="Times New Roman" w:cs="Times New Roman"/>
                <w:sz w:val="20"/>
                <w:szCs w:val="20"/>
              </w:rPr>
              <w:t>6-5857/22 от 4 апреля 2022 г</w:t>
            </w:r>
          </w:p>
          <w:p w:rsidR="00744D19" w:rsidRPr="00744D19" w:rsidRDefault="00744D19" w:rsidP="00744D19">
            <w:pPr>
              <w:spacing w:after="0" w:line="240" w:lineRule="auto"/>
              <w:jc w:val="both"/>
              <w:rPr>
                <w:rFonts w:ascii="Times New Roman" w:hAnsi="Times New Roman" w:cs="Times New Roman"/>
                <w:sz w:val="20"/>
                <w:szCs w:val="20"/>
              </w:rPr>
            </w:pPr>
            <w:r w:rsidRPr="00744D19">
              <w:rPr>
                <w:rFonts w:ascii="Times New Roman" w:hAnsi="Times New Roman" w:cs="Times New Roman"/>
                <w:sz w:val="20"/>
                <w:szCs w:val="20"/>
              </w:rPr>
              <w:t>пункт 6 дополнить абзацем следующего содержания:</w:t>
            </w:r>
          </w:p>
          <w:p w:rsidR="00744D19" w:rsidRPr="00744D19" w:rsidRDefault="00744D19" w:rsidP="0077187A">
            <w:pPr>
              <w:spacing w:after="0" w:line="240" w:lineRule="auto"/>
              <w:jc w:val="both"/>
              <w:rPr>
                <w:rFonts w:ascii="Times New Roman" w:hAnsi="Times New Roman" w:cs="Times New Roman"/>
                <w:sz w:val="20"/>
                <w:szCs w:val="20"/>
              </w:rPr>
            </w:pPr>
            <w:r w:rsidRPr="00744D19">
              <w:rPr>
                <w:rFonts w:ascii="Times New Roman" w:hAnsi="Times New Roman" w:cs="Times New Roman"/>
                <w:sz w:val="20"/>
                <w:szCs w:val="20"/>
                <w:lang w:val="ky-KG"/>
              </w:rPr>
              <w:t xml:space="preserve"> </w:t>
            </w:r>
            <w:r w:rsidRPr="00744D19">
              <w:rPr>
                <w:rFonts w:ascii="Times New Roman" w:hAnsi="Times New Roman" w:cs="Times New Roman"/>
                <w:sz w:val="20"/>
                <w:szCs w:val="20"/>
              </w:rPr>
              <w:t>«Технические характеристики товаров должны соответствовать утвержденным государственным стандартам и нормам потребления, утвержденным уполномоченными органами.»</w:t>
            </w:r>
          </w:p>
          <w:p w:rsidR="00744D19" w:rsidRPr="00744D19" w:rsidRDefault="00744D19" w:rsidP="0077187A">
            <w:pPr>
              <w:spacing w:after="0" w:line="240" w:lineRule="auto"/>
              <w:jc w:val="both"/>
              <w:rPr>
                <w:rFonts w:ascii="Times New Roman" w:hAnsi="Times New Roman" w:cs="Times New Roman"/>
                <w:sz w:val="20"/>
                <w:szCs w:val="20"/>
              </w:rPr>
            </w:pPr>
            <w:r w:rsidRPr="00744D19">
              <w:rPr>
                <w:rFonts w:ascii="Times New Roman" w:hAnsi="Times New Roman" w:cs="Times New Roman"/>
                <w:sz w:val="20"/>
                <w:szCs w:val="20"/>
              </w:rPr>
              <w:t>- дополнить частью 5 следующего содержания:</w:t>
            </w:r>
          </w:p>
          <w:p w:rsidR="00744D19" w:rsidRPr="00526CD1" w:rsidRDefault="00744D19" w:rsidP="0077187A">
            <w:pPr>
              <w:spacing w:after="0" w:line="240" w:lineRule="auto"/>
              <w:jc w:val="both"/>
              <w:rPr>
                <w:rFonts w:ascii="Times New Roman" w:hAnsi="Times New Roman" w:cs="Times New Roman"/>
                <w:sz w:val="20"/>
                <w:szCs w:val="20"/>
              </w:rPr>
            </w:pPr>
            <w:r w:rsidRPr="00744D19">
              <w:rPr>
                <w:rFonts w:ascii="Times New Roman" w:hAnsi="Times New Roman" w:cs="Times New Roman"/>
                <w:sz w:val="20"/>
                <w:szCs w:val="20"/>
              </w:rPr>
              <w:t xml:space="preserve"> «5. Веб-портал генерирует информацию о проведении централизованных закупок и формирует комиссию по закупкам автоматически.»</w:t>
            </w:r>
            <w:r w:rsidRPr="00744D19">
              <w:rPr>
                <w:rFonts w:ascii="Times New Roman" w:hAnsi="Times New Roman" w:cs="Times New Roman"/>
                <w:sz w:val="20"/>
                <w:szCs w:val="20"/>
                <w:lang w:val="ky-KG"/>
              </w:rPr>
              <w:t>;</w:t>
            </w:r>
          </w:p>
          <w:p w:rsidR="0090000B" w:rsidRPr="00B142C5" w:rsidRDefault="00744D19" w:rsidP="00744D19">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E91EB2">
              <w:rPr>
                <w:rFonts w:ascii="Times New Roman" w:eastAsia="Times New Roman" w:hAnsi="Times New Roman" w:cs="Times New Roman"/>
                <w:b/>
                <w:sz w:val="20"/>
                <w:szCs w:val="20"/>
              </w:rPr>
              <w:t>МФ: не учтено</w:t>
            </w:r>
          </w:p>
          <w:p w:rsidR="00744D19" w:rsidRDefault="00744D19"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744D19" w:rsidRPr="00B142C5" w:rsidRDefault="00744D19"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МФ: пункт 7 части 2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доработано, в целях </w:t>
            </w:r>
            <w:proofErr w:type="spellStart"/>
            <w:r w:rsidRPr="00B142C5">
              <w:rPr>
                <w:rFonts w:ascii="Times New Roman" w:eastAsia="Times New Roman" w:hAnsi="Times New Roman" w:cs="Times New Roman"/>
                <w:sz w:val="20"/>
                <w:szCs w:val="20"/>
              </w:rPr>
              <w:t>избежания</w:t>
            </w:r>
            <w:proofErr w:type="spellEnd"/>
            <w:r w:rsidRPr="00B142C5">
              <w:rPr>
                <w:rFonts w:ascii="Times New Roman" w:eastAsia="Times New Roman" w:hAnsi="Times New Roman" w:cs="Times New Roman"/>
                <w:sz w:val="20"/>
                <w:szCs w:val="20"/>
              </w:rPr>
              <w:t xml:space="preserve"> упущений, пробелов и противоречий</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77187A" w:rsidRDefault="0077187A"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77187A" w:rsidRDefault="0077187A"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77187A" w:rsidRDefault="0077187A"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7440BB" w:rsidRDefault="007440B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7440BB" w:rsidRPr="00B142C5" w:rsidRDefault="007440B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 xml:space="preserve">Предложение депутата ЖККР </w:t>
            </w:r>
            <w:proofErr w:type="spellStart"/>
            <w:r w:rsidRPr="00B142C5">
              <w:rPr>
                <w:rFonts w:ascii="Times New Roman" w:eastAsia="Times New Roman" w:hAnsi="Times New Roman" w:cs="Times New Roman"/>
                <w:b/>
                <w:sz w:val="20"/>
                <w:szCs w:val="20"/>
              </w:rPr>
              <w:t>Д.Бекешева</w:t>
            </w:r>
            <w:proofErr w:type="spellEnd"/>
            <w:r w:rsidRPr="00B142C5">
              <w:rPr>
                <w:rFonts w:ascii="Times New Roman" w:eastAsia="Times New Roman" w:hAnsi="Times New Roman" w:cs="Times New Roman"/>
                <w:sz w:val="20"/>
                <w:szCs w:val="20"/>
              </w:rPr>
              <w:t xml:space="preserve"> (</w:t>
            </w:r>
            <w:proofErr w:type="gramStart"/>
            <w:r w:rsidRPr="00B142C5">
              <w:rPr>
                <w:rFonts w:ascii="Times New Roman" w:eastAsia="Times New Roman" w:hAnsi="Times New Roman" w:cs="Times New Roman"/>
                <w:sz w:val="20"/>
                <w:szCs w:val="20"/>
              </w:rPr>
              <w:t>вх.№</w:t>
            </w:r>
            <w:proofErr w:type="gramEnd"/>
            <w:r w:rsidRPr="00B142C5">
              <w:rPr>
                <w:rFonts w:ascii="Times New Roman" w:eastAsia="Times New Roman" w:hAnsi="Times New Roman" w:cs="Times New Roman"/>
                <w:sz w:val="20"/>
                <w:szCs w:val="20"/>
              </w:rPr>
              <w:t>6-4791/22 от 22.03.2022 г.):</w:t>
            </w:r>
          </w:p>
          <w:p w:rsidR="0090000B" w:rsidRPr="00B142C5" w:rsidRDefault="0090000B" w:rsidP="0090000B">
            <w:pPr>
              <w:keepNext/>
              <w:keepLines/>
              <w:pBdr>
                <w:top w:val="nil"/>
                <w:left w:val="nil"/>
                <w:bottom w:val="nil"/>
                <w:right w:val="nil"/>
                <w:between w:val="nil"/>
              </w:pBdr>
              <w:spacing w:after="0" w:line="240" w:lineRule="auto"/>
              <w:ind w:firstLine="283"/>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части 4 статьи 12 после слова «генерирует» дополнить словами «в рабочий день»</w:t>
            </w:r>
          </w:p>
          <w:p w:rsidR="0090000B" w:rsidRPr="00B142C5" w:rsidRDefault="0090000B" w:rsidP="00550DC9">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r w:rsidRPr="00550DC9">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12. Документация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Документация о закупке разрабатывается на основании электронной формы документации с учетом требований настоящего Закона и является доступной в полном объеме на безвозмездной основе.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Документация о закупке должна содержать следующее: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предмет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метод и способ государственной закупки, окончательный срок подачи предложений поставщиками;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общий классификатор государственных закупок на предмет закупок и каждую отдельную закупаемую единицу;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инструкцию участникам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5) требования к документальным доказательствам, которые должны быть представлены поставщиком для подтверждения своих квалификационных данных в соответствии со статьей 23 настоящего Закона, за исключением закупок методом запроса котировок: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стандартных товаров, в которых запрашивается информация об отсутствии задолженностей по налогам и страховым взносам;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работ, в которых документация о закупке включает минимальные требования к квалификации поставщиков, такие как наличие лицензии, квалифицированных сотрудников, схожего опыта и отсутствия задолженностей по налогам и страховым взносам;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6) подробное описание предмета закупок (описание лотов), включая место поставки товара, выполнения, оказания работ и услуг и их сроки: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технических, качественных, функциональных и эксплуатационных характеристик закупаемых товаров, а также количество;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технические спецификации, проектно-сметная документация на весь объем строительства, государственная экспертиза по проектно-техническим решениям, планы, чертежи и эскизы при закупке работ и услуг, за исключением строительства промышленных объектов в соответствии с законодательством Кыргызской Республики в сфере градостроительстве и архитектуре;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объемы услуг, которые должны быть предоставлены;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при закупке неограниченным и ограниченным методами: описание всех критериев, которые используются в оценке предложения поставщиков закупающей организацией</w:t>
            </w:r>
            <w:r w:rsidRPr="00B142C5">
              <w:rPr>
                <w:rFonts w:ascii="Times New Roman" w:eastAsia="Times New Roman" w:hAnsi="Times New Roman" w:cs="Times New Roman"/>
                <w:b/>
                <w:sz w:val="20"/>
                <w:szCs w:val="20"/>
                <w:u w:val="single"/>
              </w:rPr>
              <w:t>/Агентом</w:t>
            </w:r>
            <w:r w:rsidRPr="00B142C5">
              <w:rPr>
                <w:rFonts w:ascii="Times New Roman" w:eastAsia="Times New Roman" w:hAnsi="Times New Roman" w:cs="Times New Roman"/>
                <w:sz w:val="20"/>
                <w:szCs w:val="20"/>
              </w:rPr>
              <w:t>, включая вес этих критериев, которые должны быть выражены в денежной форме;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цену (в национальной валюте), которая должна содержать другие элементы, помимо стоимости самих закупаемых товаров и работ, такие как расходы на транспортировку и страхование, уплату таможенных пошлин и налогов и другие расходы, которые могут повлиять на цену. При осуществлении закупок готовых (стандартных) товаров, закупающая организация/Агент вправе запросить скидку.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Закупающая организация/Агент может дополнительно запросить информацию о последующих расходах в течение жизненного цикла товаров;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требования к форме, размеру и сроку действия гарантийного обеспечения предложения поставщика и гарантийного обеспечения исполнения контракта или требование о подписании декларации, гарантирующей предложение поставщика;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10) срок действия предложения поставщика;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язык или языки, на которых должны быть представлены предложения;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 требования к уровню квалификации поставщиков и к документальным доказательствам, подтверждающие соответствие квалификационным требованиям. Документация о закупке не должна содержать требования к уровню квалификации поставщиков, носящие дискриминационный характер;</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13)</w:t>
            </w:r>
            <w:r w:rsidRPr="00B142C5">
              <w:rPr>
                <w:rFonts w:ascii="Times New Roman" w:eastAsia="Times New Roman" w:hAnsi="Times New Roman" w:cs="Times New Roman"/>
                <w:sz w:val="20"/>
                <w:szCs w:val="20"/>
              </w:rPr>
              <w:tab/>
              <w:t>требование к поставщикам о предоставлении документов, подтверждающих соответствие поставляемых товаров, работ и услуг требованиям процессов производства, хранения, перевозки, реализации, эксплуатации, утилизации в целях исключения недопустимого риска, связанного с причинением вреда жизни, здоровью физических лиц, окружающей среде, в том числе жизни и здоровью животных и растений, имуществу физических и юридических лиц, государственному и муниципальному имуществу, в соответствии с требованиями, установленными техническими регламентами, положениями стандартов или другими документами в соответствии с законодательством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14)</w:t>
            </w:r>
            <w:r w:rsidRPr="00B142C5">
              <w:rPr>
                <w:rFonts w:ascii="Times New Roman" w:eastAsia="Times New Roman" w:hAnsi="Times New Roman" w:cs="Times New Roman"/>
                <w:sz w:val="20"/>
                <w:szCs w:val="20"/>
              </w:rPr>
              <w:tab/>
              <w:t>условия банковского сопровождения контракта в соответствии со статьей 49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15)</w:t>
            </w:r>
            <w:r w:rsidRPr="00B142C5">
              <w:rPr>
                <w:rFonts w:ascii="Times New Roman" w:eastAsia="Times New Roman" w:hAnsi="Times New Roman" w:cs="Times New Roman"/>
                <w:sz w:val="20"/>
                <w:szCs w:val="20"/>
              </w:rPr>
              <w:tab/>
              <w:t>особые условия контракта, которые будут включены в контракт, а также в проект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16) в случае намерения заключения рамочного соглашения дополнительно указывается информация: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о том, что закупка будет осуществляться с использованием процедур рамочного соглашения;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о типе и сроке действия рамочного соглашения;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о порядке уведомления о предстоящих контрактах в соответствии с этим рамочным соглашением;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lastRenderedPageBreak/>
              <w:t>− о возможности и порядке подписания рамочного соглашения поставщиками, не участвовавшими на первом этапе процедур рамочного соглашения.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проект рамочного соглашения;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При формировании документации о закупке допускается разделение закупаемых объемов, количества однородных (однотипных) товаров, работ, услуг на лоты, обеспечивающие максимальную конкуренцию. При этом не допускается деление на лоты товаров, работ, услуг, если не обеспечивается технологическая целостность процессов, техническая и функциональная связанность компонентов, комплектность закупаемых товаров, работ и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Веб-портал на основании документации о закупке </w:t>
            </w:r>
            <w:proofErr w:type="gramStart"/>
            <w:r w:rsidRPr="00B142C5">
              <w:rPr>
                <w:rFonts w:ascii="Times New Roman" w:eastAsia="Times New Roman" w:hAnsi="Times New Roman" w:cs="Times New Roman"/>
                <w:sz w:val="20"/>
                <w:szCs w:val="20"/>
              </w:rPr>
              <w:t xml:space="preserve">генерирует  </w:t>
            </w:r>
            <w:r w:rsidRPr="00B142C5">
              <w:rPr>
                <w:rFonts w:ascii="Times New Roman" w:eastAsia="Times New Roman" w:hAnsi="Times New Roman" w:cs="Times New Roman"/>
                <w:b/>
                <w:i/>
                <w:sz w:val="20"/>
                <w:szCs w:val="20"/>
                <w:u w:val="single"/>
              </w:rPr>
              <w:t>в</w:t>
            </w:r>
            <w:proofErr w:type="gramEnd"/>
            <w:r w:rsidRPr="00B142C5">
              <w:rPr>
                <w:rFonts w:ascii="Times New Roman" w:eastAsia="Times New Roman" w:hAnsi="Times New Roman" w:cs="Times New Roman"/>
                <w:b/>
                <w:i/>
                <w:sz w:val="20"/>
                <w:szCs w:val="20"/>
                <w:u w:val="single"/>
              </w:rPr>
              <w:t xml:space="preserve"> рабочий день</w:t>
            </w:r>
            <w:r w:rsidRPr="00B142C5">
              <w:rPr>
                <w:rFonts w:ascii="Times New Roman" w:eastAsia="Times New Roman" w:hAnsi="Times New Roman" w:cs="Times New Roman"/>
                <w:sz w:val="20"/>
                <w:szCs w:val="20"/>
              </w:rPr>
              <w:t xml:space="preserve"> объявление о закупке. Объявление о закупке не должно содержать буквы или символы, которые способствуют сокрытию объявления в поисковой системе веб-портала.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13. Методы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Государственные закупки товаров, работ и услуг осуществляются следующими методами: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неограниченный;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ограниченный;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запрос котировок;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из одного источника.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Государственные закупки консультационных услуг осуществляются методами, предусмотренными статьей 30 настоящего Закона.</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13. Методы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Государственные закупки товаров, работ и услуг осуществляются следующими методами: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неограниченный;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ограниченный;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запрос котировок;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из одного источника.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Государственные закупки консультационных услуг осуществляются методами, предусмотренными статьей 30 настоящего Закона.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14. Неограниченный метод</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Неограниченный метод применяется в случаях осуществления закупок товаров, работ и услуг, когда квалификационные данные, технические и качественные характеристики предмета закупки являются основными критериями для эффективного выполнения контракта или невозможно заранее определить специфические технические и качественные характеристики предмета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Закупки неограниченным методом осуществляется следующими способами: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w:t>
            </w:r>
            <w:proofErr w:type="spellStart"/>
            <w:r w:rsidRPr="00B142C5">
              <w:rPr>
                <w:rFonts w:ascii="Times New Roman" w:eastAsia="Times New Roman" w:hAnsi="Times New Roman" w:cs="Times New Roman"/>
                <w:sz w:val="20"/>
                <w:szCs w:val="20"/>
              </w:rPr>
              <w:t>двухпакетный</w:t>
            </w:r>
            <w:proofErr w:type="spellEnd"/>
            <w:r w:rsidRPr="00B142C5">
              <w:rPr>
                <w:rFonts w:ascii="Times New Roman" w:eastAsia="Times New Roman" w:hAnsi="Times New Roman" w:cs="Times New Roman"/>
                <w:sz w:val="20"/>
                <w:szCs w:val="20"/>
              </w:rPr>
              <w:t>;</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 переговорами.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w:t>
            </w:r>
            <w:proofErr w:type="spellStart"/>
            <w:r w:rsidRPr="00B142C5">
              <w:rPr>
                <w:rFonts w:ascii="Times New Roman" w:eastAsia="Times New Roman" w:hAnsi="Times New Roman" w:cs="Times New Roman"/>
                <w:sz w:val="20"/>
                <w:szCs w:val="20"/>
              </w:rPr>
              <w:t>Двухпакетный</w:t>
            </w:r>
            <w:proofErr w:type="spellEnd"/>
            <w:r w:rsidRPr="00B142C5">
              <w:rPr>
                <w:rFonts w:ascii="Times New Roman" w:eastAsia="Times New Roman" w:hAnsi="Times New Roman" w:cs="Times New Roman"/>
                <w:sz w:val="20"/>
                <w:szCs w:val="20"/>
              </w:rPr>
              <w:t xml:space="preserve"> способ применяется в случаях, когда квалификационные данные и технические и качественные характеристики являются </w:t>
            </w:r>
            <w:proofErr w:type="gramStart"/>
            <w:r w:rsidRPr="00B142C5">
              <w:rPr>
                <w:rFonts w:ascii="Times New Roman" w:eastAsia="Times New Roman" w:hAnsi="Times New Roman" w:cs="Times New Roman"/>
                <w:sz w:val="20"/>
                <w:szCs w:val="20"/>
              </w:rPr>
              <w:t xml:space="preserve">основными критериями для </w:t>
            </w:r>
            <w:r w:rsidRPr="00B142C5">
              <w:rPr>
                <w:rFonts w:ascii="Times New Roman" w:eastAsia="Times New Roman" w:hAnsi="Times New Roman" w:cs="Times New Roman"/>
                <w:sz w:val="20"/>
                <w:szCs w:val="20"/>
              </w:rPr>
              <w:lastRenderedPageBreak/>
              <w:t>эффективного выполнения контракта</w:t>
            </w:r>
            <w:proofErr w:type="gramEnd"/>
            <w:r w:rsidRPr="00B142C5">
              <w:rPr>
                <w:rFonts w:ascii="Times New Roman" w:eastAsia="Times New Roman" w:hAnsi="Times New Roman" w:cs="Times New Roman"/>
                <w:sz w:val="20"/>
                <w:szCs w:val="20"/>
              </w:rPr>
              <w:t xml:space="preserve"> и оценка проводится по установленным критериям.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Способ с переговорами проводится, если: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невозможно заранее определить специфические технические и качественные характеристики закупаемых товаров, работ или услуг и для этого необходимо обсуждение с поставщиками для принятия решений по техническим условиям, наиболее удовлетворяющим потребности закупающей организации. Обсуждение проводится только по техническим спецификациям и по методам выполнения;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предметом закупок являются исследование, эксперимент, подготовка научного заключения либо предоставление иных специализированных услуг.</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283"/>
              <w:jc w:val="both"/>
              <w:rPr>
                <w:rFonts w:ascii="Times New Roman" w:eastAsia="Times New Roman" w:hAnsi="Times New Roman" w:cs="Times New Roman"/>
                <w:sz w:val="20"/>
                <w:szCs w:val="20"/>
              </w:rPr>
            </w:pPr>
          </w:p>
        </w:tc>
        <w:tc>
          <w:tcPr>
            <w:tcW w:w="5103" w:type="dxa"/>
          </w:tcPr>
          <w:p w:rsidR="0090000B" w:rsidRPr="00B142C5" w:rsidRDefault="0090000B" w:rsidP="0075586D">
            <w:pPr>
              <w:keepNext/>
              <w:keepLines/>
              <w:spacing w:after="0" w:line="240" w:lineRule="auto"/>
              <w:ind w:firstLine="177"/>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14. Неограниченный метод</w:t>
            </w:r>
          </w:p>
          <w:p w:rsidR="0090000B" w:rsidRPr="00B142C5" w:rsidRDefault="0090000B" w:rsidP="0075586D">
            <w:pPr>
              <w:keepNext/>
              <w:keepLines/>
              <w:spacing w:after="0" w:line="240" w:lineRule="auto"/>
              <w:ind w:firstLine="177"/>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Неограниченный метод применяется в случаях осуществления закупок товаров, работ и услуг, когда квалификационные данные, технические и качественные характеристики предмета закупки являются основными критериями для эффективного выполнения контракта или невозможно заранее определить специфические технические и качественные характеристики предмета закупки.</w:t>
            </w:r>
          </w:p>
          <w:p w:rsidR="0090000B" w:rsidRPr="00B142C5" w:rsidRDefault="0090000B" w:rsidP="0075586D">
            <w:pPr>
              <w:keepNext/>
              <w:keepLines/>
              <w:spacing w:after="0" w:line="240" w:lineRule="auto"/>
              <w:ind w:firstLine="177"/>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Закупки неограниченным методом осуществляется следующими способами:</w:t>
            </w:r>
          </w:p>
          <w:p w:rsidR="0090000B" w:rsidRPr="00B142C5" w:rsidRDefault="0090000B" w:rsidP="0075586D">
            <w:pPr>
              <w:keepNext/>
              <w:keepLines/>
              <w:spacing w:after="0" w:line="240" w:lineRule="auto"/>
              <w:ind w:firstLine="177"/>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w:t>
            </w:r>
            <w:proofErr w:type="spellStart"/>
            <w:r w:rsidRPr="00B142C5">
              <w:rPr>
                <w:rFonts w:ascii="Times New Roman" w:eastAsia="Times New Roman" w:hAnsi="Times New Roman" w:cs="Times New Roman"/>
                <w:sz w:val="20"/>
                <w:szCs w:val="20"/>
              </w:rPr>
              <w:t>двухпакетный</w:t>
            </w:r>
            <w:proofErr w:type="spellEnd"/>
            <w:r w:rsidRPr="00B142C5">
              <w:rPr>
                <w:rFonts w:ascii="Times New Roman" w:eastAsia="Times New Roman" w:hAnsi="Times New Roman" w:cs="Times New Roman"/>
                <w:sz w:val="20"/>
                <w:szCs w:val="20"/>
              </w:rPr>
              <w:t>;</w:t>
            </w:r>
          </w:p>
          <w:p w:rsidR="0090000B" w:rsidRPr="00B142C5" w:rsidRDefault="0090000B" w:rsidP="0075586D">
            <w:pPr>
              <w:keepNext/>
              <w:keepLines/>
              <w:spacing w:after="0" w:line="240" w:lineRule="auto"/>
              <w:ind w:firstLine="177"/>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 переговорами.</w:t>
            </w:r>
          </w:p>
          <w:p w:rsidR="0090000B" w:rsidRPr="00B142C5" w:rsidRDefault="0090000B" w:rsidP="0075586D">
            <w:pPr>
              <w:keepNext/>
              <w:keepLines/>
              <w:spacing w:after="0" w:line="240" w:lineRule="auto"/>
              <w:ind w:firstLine="177"/>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w:t>
            </w:r>
            <w:proofErr w:type="spellStart"/>
            <w:r w:rsidRPr="00B142C5">
              <w:rPr>
                <w:rFonts w:ascii="Times New Roman" w:eastAsia="Times New Roman" w:hAnsi="Times New Roman" w:cs="Times New Roman"/>
                <w:sz w:val="20"/>
                <w:szCs w:val="20"/>
              </w:rPr>
              <w:t>Двухпакетный</w:t>
            </w:r>
            <w:proofErr w:type="spellEnd"/>
            <w:r w:rsidRPr="00B142C5">
              <w:rPr>
                <w:rFonts w:ascii="Times New Roman" w:eastAsia="Times New Roman" w:hAnsi="Times New Roman" w:cs="Times New Roman"/>
                <w:sz w:val="20"/>
                <w:szCs w:val="20"/>
              </w:rPr>
              <w:t xml:space="preserve"> способ применяется в случаях, когда квалификационные данные и технические и качественные характеристики являются </w:t>
            </w:r>
            <w:proofErr w:type="gramStart"/>
            <w:r w:rsidRPr="00B142C5">
              <w:rPr>
                <w:rFonts w:ascii="Times New Roman" w:eastAsia="Times New Roman" w:hAnsi="Times New Roman" w:cs="Times New Roman"/>
                <w:sz w:val="20"/>
                <w:szCs w:val="20"/>
              </w:rPr>
              <w:t xml:space="preserve">основными </w:t>
            </w:r>
            <w:r w:rsidRPr="00B142C5">
              <w:rPr>
                <w:rFonts w:ascii="Times New Roman" w:eastAsia="Times New Roman" w:hAnsi="Times New Roman" w:cs="Times New Roman"/>
                <w:sz w:val="20"/>
                <w:szCs w:val="20"/>
              </w:rPr>
              <w:lastRenderedPageBreak/>
              <w:t>критериями для эффективного выполнения контракта</w:t>
            </w:r>
            <w:proofErr w:type="gramEnd"/>
            <w:r w:rsidRPr="00B142C5">
              <w:rPr>
                <w:rFonts w:ascii="Times New Roman" w:eastAsia="Times New Roman" w:hAnsi="Times New Roman" w:cs="Times New Roman"/>
                <w:sz w:val="20"/>
                <w:szCs w:val="20"/>
              </w:rPr>
              <w:t xml:space="preserve"> и оценка проводится по установленным критериям.</w:t>
            </w:r>
          </w:p>
          <w:p w:rsidR="0090000B" w:rsidRPr="00B142C5" w:rsidRDefault="0090000B" w:rsidP="0075586D">
            <w:pPr>
              <w:keepNext/>
              <w:keepLines/>
              <w:spacing w:after="0" w:line="240" w:lineRule="auto"/>
              <w:ind w:firstLine="177"/>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Способ с переговорами проводится, если:</w:t>
            </w:r>
          </w:p>
          <w:p w:rsidR="0090000B" w:rsidRPr="00B142C5" w:rsidRDefault="0090000B" w:rsidP="0075586D">
            <w:pPr>
              <w:keepNext/>
              <w:keepLines/>
              <w:spacing w:after="0" w:line="240" w:lineRule="auto"/>
              <w:ind w:firstLine="177"/>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невозможно заранее определить специфические технические и качественные характеристики закупаемых товаров, работ или услуг и для этого необходимо обсуждение с поставщиками для принятия решений по техническим условиям, наиболее удовлетворяющим потребности закупающей организации. Обсуждение проводится только по техническим спецификациям и по методам выполнения;</w:t>
            </w:r>
          </w:p>
          <w:p w:rsidR="0090000B" w:rsidRPr="00B142C5" w:rsidRDefault="0090000B" w:rsidP="0075586D">
            <w:pPr>
              <w:keepNext/>
              <w:keepLines/>
              <w:spacing w:after="0" w:line="240" w:lineRule="auto"/>
              <w:ind w:firstLine="177"/>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предметом закупок являются исследование, эксперимент, подготовка научного заключения либо предоставление иных специализированных услуг.</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15. Ограниченный метод</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Ограниченный метод применяется в следующих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если поставка товаров, выполнение работ или оказание услуг относятся к технически (технологически) сложным, высокотехнологичным, инновационным, либо содействует развитию технологий или стимулирует развитие приоритетных отраслей экономики, либо имеет специализированное назначение, которую способны осуществить только поставщики, имеющие необходимую квалификацию;</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осуществления конкретных закупок товаров или услуг </w:t>
            </w:r>
            <w:r w:rsidRPr="00B142C5">
              <w:rPr>
                <w:rFonts w:ascii="Times New Roman" w:eastAsia="Times New Roman" w:hAnsi="Times New Roman" w:cs="Times New Roman"/>
                <w:b/>
                <w:i/>
                <w:sz w:val="20"/>
                <w:szCs w:val="20"/>
                <w:u w:val="single"/>
              </w:rPr>
              <w:t>при определении особого режима</w:t>
            </w:r>
            <w:r w:rsidRPr="00B142C5">
              <w:rPr>
                <w:rFonts w:ascii="Times New Roman" w:eastAsia="Times New Roman" w:hAnsi="Times New Roman" w:cs="Times New Roman"/>
                <w:sz w:val="20"/>
                <w:szCs w:val="20"/>
              </w:rPr>
              <w:t>, а также осуществления закупок, связанных с изготовлением и (или) персонификацией документов государственного значения и специальных государственных бланков, в том числе общеобразовательных учебников в порядке, определяемом решением Кабинета Министров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i/>
                <w:sz w:val="20"/>
                <w:szCs w:val="20"/>
              </w:rPr>
            </w:pPr>
            <w:r w:rsidRPr="003379C8">
              <w:rPr>
                <w:rFonts w:ascii="Times New Roman" w:eastAsia="Times New Roman" w:hAnsi="Times New Roman" w:cs="Times New Roman"/>
                <w:b/>
                <w:i/>
                <w:sz w:val="20"/>
                <w:szCs w:val="20"/>
              </w:rPr>
              <w:t>3) закупки акционерных обществ, где 50 и более процентов акций (долей участия в уставном капитале) принадлежат государству, осуществляющих свою деятельность на конкурентном рынке на территории Кыргызской Республики, предметы которых содержат коммерческую тайну. Перечень таких акционерных обществ и перечень закупок, а также порядок осуществления закупок для защиты коммерческой тайны определяются Кабинетом Министров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осуществления закупок, связанных с обеспечением деятельности Президента, </w:t>
            </w:r>
            <w:proofErr w:type="spellStart"/>
            <w:r w:rsidRPr="00B142C5">
              <w:rPr>
                <w:rFonts w:ascii="Times New Roman" w:eastAsia="Times New Roman" w:hAnsi="Times New Roman" w:cs="Times New Roman"/>
                <w:sz w:val="20"/>
                <w:szCs w:val="20"/>
              </w:rPr>
              <w:t>Торага</w:t>
            </w:r>
            <w:proofErr w:type="spellEnd"/>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Жогорку</w:t>
            </w:r>
            <w:proofErr w:type="spellEnd"/>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Кенеша</w:t>
            </w:r>
            <w:proofErr w:type="spellEnd"/>
            <w:r w:rsidRPr="00B142C5">
              <w:rPr>
                <w:rFonts w:ascii="Times New Roman" w:eastAsia="Times New Roman" w:hAnsi="Times New Roman" w:cs="Times New Roman"/>
                <w:sz w:val="20"/>
                <w:szCs w:val="20"/>
              </w:rPr>
              <w:t>, Председателя Кабинета Министров и обслуживанием объектов, предназначенных для Администрации Президента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2. Закупающая организация/Агент при проведении закупок ограниченным методом публикует объявление на веб-портале в сроки, предусмотренные статьей 20 настоящего Закона, которое доступно только ограниченному кругу поставщиков, имеющих необходимую квалификацию.</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Протокол вскрытия и протокол процедур закупок генерируются веб-порталом в соответствии со статьями 25 и 27 настоящего Закона, которые являются доступными только для закупающей организации/Агента и поставщикам, представившим свои предложения.</w:t>
            </w:r>
          </w:p>
        </w:tc>
        <w:tc>
          <w:tcPr>
            <w:tcW w:w="4143" w:type="dxa"/>
          </w:tcPr>
          <w:p w:rsidR="0090000B" w:rsidRPr="00B142C5" w:rsidRDefault="0090000B" w:rsidP="0090000B">
            <w:pPr>
              <w:keepNext/>
              <w:spacing w:after="0" w:line="240" w:lineRule="auto"/>
              <w:jc w:val="both"/>
              <w:rPr>
                <w:rFonts w:ascii="Times New Roman" w:eastAsia="Times New Roman" w:hAnsi="Times New Roman" w:cs="Times New Roman"/>
                <w:b/>
                <w:i/>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b/>
                <w:i/>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№6-3590 от 3 марта 2022 года): установление особого режима в указанной правовой норме Кабинетом Министров Кыргызской Республики, исходя из не установленных законом критериев, приводит к некоторой степени неравенства. Предлагается установить основные критерии (случаи) особого режима с определением вышеназванных понятий.</w:t>
            </w: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4F5F58">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p w:rsidR="0090000B" w:rsidRPr="00B142C5" w:rsidRDefault="0090000B" w:rsidP="0075586D">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r w:rsidRPr="003379C8">
              <w:rPr>
                <w:rFonts w:ascii="Times New Roman" w:eastAsia="Times New Roman" w:hAnsi="Times New Roman" w:cs="Times New Roman"/>
                <w:sz w:val="20"/>
                <w:szCs w:val="20"/>
              </w:rPr>
              <w:t xml:space="preserve">МФ: пункт 3 исключен в соответствии с предложением депутата </w:t>
            </w:r>
            <w:proofErr w:type="gramStart"/>
            <w:r w:rsidRPr="003379C8">
              <w:rPr>
                <w:rFonts w:ascii="Times New Roman" w:eastAsia="Times New Roman" w:hAnsi="Times New Roman" w:cs="Times New Roman"/>
                <w:sz w:val="20"/>
                <w:szCs w:val="20"/>
              </w:rPr>
              <w:t xml:space="preserve">ЖК </w:t>
            </w:r>
            <w:r w:rsidR="003379C8" w:rsidRPr="003379C8">
              <w:rPr>
                <w:rFonts w:ascii="Times New Roman" w:eastAsia="Times New Roman" w:hAnsi="Times New Roman" w:cs="Times New Roman"/>
                <w:b/>
                <w:sz w:val="20"/>
                <w:szCs w:val="20"/>
              </w:rPr>
              <w:t xml:space="preserve"> </w:t>
            </w:r>
            <w:proofErr w:type="spellStart"/>
            <w:r w:rsidR="003379C8" w:rsidRPr="003379C8">
              <w:rPr>
                <w:rFonts w:ascii="Times New Roman" w:eastAsia="Times New Roman" w:hAnsi="Times New Roman" w:cs="Times New Roman"/>
                <w:b/>
                <w:sz w:val="20"/>
                <w:szCs w:val="20"/>
              </w:rPr>
              <w:t>Атажанова</w:t>
            </w:r>
            <w:proofErr w:type="spellEnd"/>
            <w:proofErr w:type="gramEnd"/>
            <w:r w:rsidR="003379C8" w:rsidRPr="003379C8">
              <w:rPr>
                <w:rFonts w:ascii="Times New Roman" w:eastAsia="Times New Roman" w:hAnsi="Times New Roman" w:cs="Times New Roman"/>
                <w:b/>
                <w:sz w:val="20"/>
                <w:szCs w:val="20"/>
              </w:rPr>
              <w:t xml:space="preserve"> Ы.Ы.</w:t>
            </w:r>
            <w:r w:rsidR="003379C8" w:rsidRPr="003379C8">
              <w:rPr>
                <w:rFonts w:ascii="Times New Roman" w:eastAsia="Times New Roman" w:hAnsi="Times New Roman" w:cs="Times New Roman"/>
                <w:sz w:val="20"/>
                <w:szCs w:val="20"/>
              </w:rPr>
              <w:t xml:space="preserve"> (вх.6-5363/22 от 29.03.2022):</w:t>
            </w: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15. Ограниченный метод</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Ограниченный метод применяется в следующих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если поставка товаров, выполнение работ или оказание услуг относятся к технически (технологически) сложным, высокотехнологичным, инновационным, либо содействует развитию технологий или стимулирует развитие приоритетных отраслей экономики, либо имеет специализированное назначение, которую способны осуществить только поставщики, имеющие необходимую квалификацию;</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осуществления конкретных закупок товаров или услуг </w:t>
            </w:r>
            <w:r w:rsidRPr="00B142C5">
              <w:rPr>
                <w:rFonts w:ascii="Times New Roman" w:eastAsia="Times New Roman" w:hAnsi="Times New Roman" w:cs="Times New Roman"/>
                <w:b/>
                <w:i/>
                <w:sz w:val="20"/>
                <w:szCs w:val="20"/>
                <w:u w:val="single"/>
              </w:rPr>
              <w:t>при определении особого режима законодательством Кыргызской Республики</w:t>
            </w:r>
            <w:r w:rsidRPr="00B142C5">
              <w:rPr>
                <w:rFonts w:ascii="Times New Roman" w:eastAsia="Times New Roman" w:hAnsi="Times New Roman" w:cs="Times New Roman"/>
                <w:sz w:val="20"/>
                <w:szCs w:val="20"/>
              </w:rPr>
              <w:t>, а также осуществления закупок, связанных с изготовлением и (или) персонификацией документов государственного значения и специальных государственных бланков, в том числе общеобразовательных учебников в порядке, определяемом решением Кабинета Министров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u w:val="single"/>
              </w:rPr>
              <w:t>3)</w:t>
            </w:r>
            <w:r w:rsidRPr="00B142C5">
              <w:rPr>
                <w:rFonts w:ascii="Times New Roman" w:eastAsia="Times New Roman" w:hAnsi="Times New Roman" w:cs="Times New Roman"/>
                <w:sz w:val="20"/>
                <w:szCs w:val="20"/>
              </w:rPr>
              <w:t xml:space="preserve"> осуществления закупок, связанных с обеспечением деятельности Президента, </w:t>
            </w:r>
            <w:proofErr w:type="spellStart"/>
            <w:r w:rsidRPr="00B142C5">
              <w:rPr>
                <w:rFonts w:ascii="Times New Roman" w:eastAsia="Times New Roman" w:hAnsi="Times New Roman" w:cs="Times New Roman"/>
                <w:sz w:val="20"/>
                <w:szCs w:val="20"/>
              </w:rPr>
              <w:t>Торага</w:t>
            </w:r>
            <w:proofErr w:type="spellEnd"/>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Жогорку</w:t>
            </w:r>
            <w:proofErr w:type="spellEnd"/>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Кенеша</w:t>
            </w:r>
            <w:proofErr w:type="spellEnd"/>
            <w:r w:rsidRPr="00B142C5">
              <w:rPr>
                <w:rFonts w:ascii="Times New Roman" w:eastAsia="Times New Roman" w:hAnsi="Times New Roman" w:cs="Times New Roman"/>
                <w:sz w:val="20"/>
                <w:szCs w:val="20"/>
              </w:rPr>
              <w:t>, Председателя Кабинета Министров и обслуживанием объектов, предназначенных для Администрации Президента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Закупающая организация/Агент при проведении закупок ограниченным методом публикует объявление на веб-портале в сроки, предусмотренные статьей 20 настоящего Закона, которое доступно только </w:t>
            </w:r>
            <w:r w:rsidRPr="00B142C5">
              <w:rPr>
                <w:rFonts w:ascii="Times New Roman" w:eastAsia="Times New Roman" w:hAnsi="Times New Roman" w:cs="Times New Roman"/>
                <w:sz w:val="20"/>
                <w:szCs w:val="20"/>
              </w:rPr>
              <w:lastRenderedPageBreak/>
              <w:t>ограниченному кругу поставщиков, имеющих необходимую квалификацию.</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Протокол вскрытия и протокол процедур закупок генерируются веб-порталом в соответствии со статьями 25 и 27 настоящего Закона, которые являются доступными только для закупающей организации/Агента и поставщикам, представившим свои предложения.</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16. Метод запроса котировок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 xml:space="preserve">Метод запроса котировок используется в случае осуществления закупок готовых (стандартных) товаров, несложных (стандартных) работ (текущий ремонт, то есть отделочный ремонт уже существующих инженерных коммуникаций) и услуг с конкретным описанием, которые приобретаются посредством электронного каталога.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При закупке товаров, работ и услуг методом запроса котировок, не требующих установления квалификационных требований к поставщикам, основным критерием является наименьшая цена.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закупке работ, требующих установления квалификационных требований к поставщикам, критериями отбора являются соответствие квалификационным, техническим требованиям и по наименьшей цене.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Для обеспечения конкуренции и эффективного отбора закупающая организация/Агент рассматривает предложения не менее чем двух поставщиков.</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16. Метод запроса котировок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 xml:space="preserve">Метод запроса котировок используется в случае осуществления закупок готовых (стандартных) товаров, несложных (стандартных) работ (текущий ремонт, то есть отделочный ремонт уже существующих инженерных коммуникаций) и услуг с конкретным описанием, которые приобретаются посредством электронного каталога.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При закупке товаров, работ и услуг методом запроса котировок, не требующих установления квалификационных требований к поставщикам, основным критерием является наименьшая цена.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закупке работ, требующих установления квалификационных требований к поставщикам, критериями отбора являются соответствие квалификационным, техническим требованиям и по наименьшей цене.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Для обеспечения конкуренции и эффективного отбора закупающая организация/Агент рассматривает предложения не менее чем двух поставщиков.</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17. Метод из одного источника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w:t>
            </w:r>
            <w:r w:rsidRPr="00B142C5">
              <w:rPr>
                <w:rFonts w:ascii="Gungsuh" w:eastAsia="Gungsuh" w:hAnsi="Gungsuh" w:cs="Gungsuh"/>
                <w:sz w:val="20"/>
                <w:szCs w:val="20"/>
              </w:rPr>
              <w:tab/>
              <w:t xml:space="preserve">Закупки из одного источника − процедура государственных закупок, при которой закупающая организация/Агент подписывает контракт без публикации объявления о закупке на веб-портале, за исключением случаев, предусмотренных в пункте 3 части 3 и части 4 настоящей статьи.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После подписания контракта не позднее двух рабочих дней закупающая организация/Агент размещает на веб-портале информацию о контракте в соответствии с частью 2 статьи 47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вправе применить метод из одного источника в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осуществления дополнительного приобретения товаров, не превышающих 10 процентов от стоимости ранее заключенного </w:t>
            </w:r>
            <w:r w:rsidRPr="00B142C5">
              <w:rPr>
                <w:rFonts w:ascii="Times New Roman" w:eastAsia="Times New Roman" w:hAnsi="Times New Roman" w:cs="Times New Roman"/>
                <w:sz w:val="20"/>
                <w:szCs w:val="20"/>
              </w:rPr>
              <w:lastRenderedPageBreak/>
              <w:t xml:space="preserve">контракта с тем же поставщиком на основании проведенной закупки при сохранении </w:t>
            </w:r>
            <w:proofErr w:type="gramStart"/>
            <w:r w:rsidRPr="00B142C5">
              <w:rPr>
                <w:rFonts w:ascii="Times New Roman" w:eastAsia="Times New Roman" w:hAnsi="Times New Roman" w:cs="Times New Roman"/>
                <w:sz w:val="20"/>
                <w:szCs w:val="20"/>
              </w:rPr>
              <w:t>цены  и</w:t>
            </w:r>
            <w:proofErr w:type="gramEnd"/>
            <w:r w:rsidRPr="00B142C5">
              <w:rPr>
                <w:rFonts w:ascii="Times New Roman" w:eastAsia="Times New Roman" w:hAnsi="Times New Roman" w:cs="Times New Roman"/>
                <w:sz w:val="20"/>
                <w:szCs w:val="20"/>
              </w:rPr>
              <w:t xml:space="preserve"> технических специфических характеристик, путем подписания дополнительного соглашения к действующему контракту. </w:t>
            </w:r>
            <w:r w:rsidRPr="00B142C5">
              <w:rPr>
                <w:rFonts w:ascii="Times New Roman" w:eastAsia="Times New Roman" w:hAnsi="Times New Roman" w:cs="Times New Roman"/>
                <w:b/>
                <w:i/>
                <w:sz w:val="20"/>
                <w:szCs w:val="20"/>
              </w:rPr>
              <w:t>Закупающая организация/Агент вправе заключить дополнительное соглашение с возможностью снижения цен по согласованию с поставщиком</w:t>
            </w:r>
            <w:r w:rsidRPr="00B142C5">
              <w:rPr>
                <w:rFonts w:ascii="Times New Roman" w:eastAsia="Times New Roman" w:hAnsi="Times New Roman" w:cs="Times New Roman"/>
                <w:sz w:val="20"/>
                <w:szCs w:val="20"/>
              </w:rPr>
              <w:t>;</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осуществления дополнительных строительных работ или услуг, не превышающих 10 процентов от стоимости ранее заключенного контракта, </w:t>
            </w:r>
            <w:r w:rsidRPr="00B142C5">
              <w:rPr>
                <w:rFonts w:ascii="Times New Roman" w:eastAsia="Times New Roman" w:hAnsi="Times New Roman" w:cs="Times New Roman"/>
                <w:b/>
                <w:i/>
                <w:sz w:val="20"/>
                <w:szCs w:val="20"/>
              </w:rPr>
              <w:t>связанных с расширением ранее начатых работ либо увеличением объема работ или услуг, не предусмотренных в ведомости</w:t>
            </w:r>
            <w:r w:rsidRPr="00B142C5">
              <w:rPr>
                <w:rFonts w:ascii="Times New Roman" w:eastAsia="Times New Roman" w:hAnsi="Times New Roman" w:cs="Times New Roman"/>
                <w:sz w:val="20"/>
                <w:szCs w:val="20"/>
              </w:rPr>
              <w:t>, и привлечение того же поставщика обеспечит экономичность и совместимость результатов в отношении качества ранее выполненных работ или услуг, путем подписания дополнительного соглашения к действующему контракту о закупках;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приобретения посредством электронного каталога товаров, работ и услуг по каждой статье расходов в течение года до 50 000 сомов, независимо от заложенной суммы в статье расходов в соответствии с утвержденным бюджетом или сметой расходов;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приобретения товаров, работ и услуг при предупреждении чрезвычайной ситуации только в режиме повышенной готовности, ликвидации последствий чрезвычайной ситуации, чрезвычайном положении, для локализации и ликвидации последствий форс-мажорных обстоятельств, аварий, требующих незамедлительного восстановления;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необходимости срочного медицинского вмешательства, </w:t>
            </w:r>
            <w:r w:rsidRPr="00B142C5">
              <w:rPr>
                <w:rFonts w:ascii="Times New Roman" w:eastAsia="Times New Roman" w:hAnsi="Times New Roman" w:cs="Times New Roman"/>
                <w:b/>
                <w:i/>
                <w:sz w:val="20"/>
                <w:szCs w:val="20"/>
              </w:rPr>
              <w:t>а также закупок, связанных с услугами гемодиализа для больных хронической почечной недостаточностью пятой стадии. Порядок организации и осуществления услуг гемодиализа определяется Кабинетом Министров Кыргызской Республики</w:t>
            </w:r>
            <w:r w:rsidRPr="00B142C5">
              <w:rPr>
                <w:rFonts w:ascii="Times New Roman" w:eastAsia="Times New Roman" w:hAnsi="Times New Roman" w:cs="Times New Roman"/>
                <w:sz w:val="20"/>
                <w:szCs w:val="20"/>
              </w:rPr>
              <w:t>;</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приобретения лекарственных средств и медицинских изделий через организации (представительства), учрежденные Организацией Объединенных Наций, заключившие соглашение (меморандум) с Кабинетом Министров Кыргызской Республики. Порядок организации таких государственных закупок устанавливается решением Кабинета Министров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приобретения товаров и услуг у завода-изготовителя, производителя или у поставщика который обладает интеллектуальными, авторскими или исключительными правами в отношении предмета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8) приобретения товаров, работ и услуг, необходимых для обеспечения деятельности, охраны и безопасности Президента </w:t>
            </w:r>
            <w:r w:rsidRPr="00B142C5">
              <w:rPr>
                <w:rFonts w:ascii="Times New Roman" w:eastAsia="Times New Roman" w:hAnsi="Times New Roman" w:cs="Times New Roman"/>
                <w:sz w:val="20"/>
                <w:szCs w:val="20"/>
              </w:rPr>
              <w:lastRenderedPageBreak/>
              <w:t xml:space="preserve">Кыргызской Республики, </w:t>
            </w:r>
            <w:proofErr w:type="spellStart"/>
            <w:r w:rsidRPr="00B142C5">
              <w:rPr>
                <w:rFonts w:ascii="Times New Roman" w:eastAsia="Times New Roman" w:hAnsi="Times New Roman" w:cs="Times New Roman"/>
                <w:sz w:val="20"/>
                <w:szCs w:val="20"/>
              </w:rPr>
              <w:t>Торага</w:t>
            </w:r>
            <w:proofErr w:type="spellEnd"/>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Жогорку</w:t>
            </w:r>
            <w:proofErr w:type="spellEnd"/>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Кенеша</w:t>
            </w:r>
            <w:proofErr w:type="spellEnd"/>
            <w:r w:rsidRPr="00B142C5">
              <w:rPr>
                <w:rFonts w:ascii="Times New Roman" w:eastAsia="Times New Roman" w:hAnsi="Times New Roman" w:cs="Times New Roman"/>
                <w:sz w:val="20"/>
                <w:szCs w:val="20"/>
              </w:rPr>
              <w:t xml:space="preserve"> Кыргызской Республики, Председателя Кабинета Министров Кыргызской Республики, в том числе обеспечения мероприятий, проводимых с участием указанных лиц, а также осуществления закупок,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(бытовое, гостиничное, транспортное обслуживание, эксплуатация компьютерного оборудования, протокольной атрибутики, обеспечение санитарно-эпидемиологического благополучия, предоставление безопасного питания);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закупки товаров, работ и услуг заграничными учреждениями Кыргызской Республики для обеспечения своей деятельности на территории иностранного государства;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приобретения товаров, работ и услуг у конкретного лица, определенного нормативными правовыми актами Кыргызской Республики, а также приобретения товаров, работ и услуг, поставка, выполнение или оказание которых может осуществляться исключительно государственными органами, органами местного самоуправления в соответствии с их полномочиями или подведомственными им государственными, муниципальными учреждениями или предприятиями, юридическими лицами, 100 процентов акций или доли в уставном капитале которых принадлежат государству, соответствующие полномочия которых устанавливаются законами, нормативными правовыми актами Президента Кыргызской Республики и Кабинета Министров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приобретения товаров, работ и услуг у субъектов естественной монополии по ценам, установленным уполномоченным государственным органом по регулированию естественных монополий;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 приобретения товаров у организаций, создаваемых общественными объединениями инвалидов, в которых численность инвалидов составляет не менее 50 процентов численности работников, по ценам, установленным антимонопольным органом;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13) на основании части 2 статьи 4 настоящего Закона осуществления конкретной закупки товаров, работ, услуг у поставщика, определенного Кабинетом Министров Кыргызской Республики по решению (поручению) Президента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14) приобретения услуг по изготовлению государственных наград Кыргызской Республики и документов к ним.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4. Закупающая организация/Агент при осуществлении закупок в соответствии с частью 3 настоящей статьи вправе применить электронный каталог.</w:t>
            </w:r>
          </w:p>
        </w:tc>
        <w:tc>
          <w:tcPr>
            <w:tcW w:w="4143" w:type="dxa"/>
          </w:tcPr>
          <w:p w:rsidR="0090000B" w:rsidRPr="00B142C5" w:rsidRDefault="0090000B" w:rsidP="0090000B">
            <w:pPr>
              <w:keepNext/>
              <w:spacing w:after="0" w:line="240" w:lineRule="auto"/>
              <w:ind w:firstLine="709"/>
              <w:jc w:val="both"/>
              <w:rPr>
                <w:rFonts w:ascii="Times New Roman" w:eastAsia="Times New Roman" w:hAnsi="Times New Roman" w:cs="Times New Roman"/>
                <w:sz w:val="20"/>
                <w:szCs w:val="20"/>
              </w:rPr>
            </w:pP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xml:space="preserve">. №6-3590 от 3 марта 2022 года): такие же дискреционные полномочия в отношении </w:t>
            </w:r>
            <w:proofErr w:type="spellStart"/>
            <w:r w:rsidRPr="00B142C5">
              <w:rPr>
                <w:rFonts w:ascii="Times New Roman" w:eastAsia="Times New Roman" w:hAnsi="Times New Roman" w:cs="Times New Roman"/>
                <w:sz w:val="20"/>
                <w:szCs w:val="20"/>
              </w:rPr>
              <w:t>правоприменителя</w:t>
            </w:r>
            <w:proofErr w:type="spellEnd"/>
            <w:r w:rsidRPr="00B142C5">
              <w:rPr>
                <w:rFonts w:ascii="Times New Roman" w:eastAsia="Times New Roman" w:hAnsi="Times New Roman" w:cs="Times New Roman"/>
                <w:sz w:val="20"/>
                <w:szCs w:val="20"/>
              </w:rPr>
              <w:t xml:space="preserve"> (организации/агента) и в применении которых должностное лицо может осуществлять по своему усмотрению, в следующих предложениях:</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-во втором предложении пункта 1 части 3 статьи 17 проекта закона правовая норма, согласно которой закупающая организация/Агент вправе по согласованию с </w:t>
            </w:r>
            <w:r w:rsidRPr="00B142C5">
              <w:rPr>
                <w:rFonts w:ascii="Times New Roman" w:eastAsia="Times New Roman" w:hAnsi="Times New Roman" w:cs="Times New Roman"/>
                <w:sz w:val="20"/>
                <w:szCs w:val="20"/>
              </w:rPr>
              <w:lastRenderedPageBreak/>
              <w:t>поставщиком заключить дополнительное соглашение с возможностью снижения цены;</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в случаях, связанных с расширением ранее начатых работ или увеличением объема услуг и работ, не предусмотренных ведомством, обеспечение экономичности и соответствия результатов к качеству ранее выполненных работ или услуг путем подписания дополнительного соглашения к контракту относится к нормам, согласно которым закупающая организация/Агент вправе применять метод закупок из одного источника;</w:t>
            </w: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75586D">
              <w:rPr>
                <w:rFonts w:ascii="Times New Roman" w:eastAsia="Times New Roman" w:hAnsi="Times New Roman" w:cs="Times New Roman"/>
                <w:b/>
                <w:sz w:val="20"/>
                <w:szCs w:val="20"/>
              </w:rPr>
              <w:t>Заключение МФ</w:t>
            </w:r>
            <w:r w:rsidR="0075586D">
              <w:rPr>
                <w:rFonts w:ascii="Times New Roman" w:eastAsia="Times New Roman" w:hAnsi="Times New Roman" w:cs="Times New Roman"/>
                <w:b/>
                <w:sz w:val="20"/>
                <w:szCs w:val="20"/>
              </w:rPr>
              <w:t>:</w:t>
            </w:r>
            <w:r w:rsidRPr="00B142C5">
              <w:rPr>
                <w:rFonts w:ascii="Times New Roman" w:eastAsia="Times New Roman" w:hAnsi="Times New Roman" w:cs="Times New Roman"/>
                <w:sz w:val="20"/>
                <w:szCs w:val="20"/>
              </w:rPr>
              <w:t xml:space="preserve"> принято</w:t>
            </w: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75586D" w:rsidRDefault="0075586D"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75586D" w:rsidRDefault="0075586D"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МФ: Пункт 5 доработан в соответствии с предложением депутата ЖК </w:t>
            </w:r>
            <w:proofErr w:type="spellStart"/>
            <w:r w:rsidRPr="00B142C5">
              <w:rPr>
                <w:rFonts w:ascii="Times New Roman" w:eastAsia="Times New Roman" w:hAnsi="Times New Roman" w:cs="Times New Roman"/>
                <w:b/>
                <w:sz w:val="20"/>
                <w:szCs w:val="20"/>
              </w:rPr>
              <w:t>Д.Бекешева</w:t>
            </w:r>
            <w:proofErr w:type="spellEnd"/>
            <w:r w:rsidRPr="00B142C5">
              <w:rPr>
                <w:rFonts w:ascii="Times New Roman" w:eastAsia="Times New Roman" w:hAnsi="Times New Roman" w:cs="Times New Roman"/>
                <w:sz w:val="20"/>
                <w:szCs w:val="20"/>
              </w:rPr>
              <w:t xml:space="preserve"> (</w:t>
            </w:r>
            <w:proofErr w:type="gramStart"/>
            <w:r w:rsidRPr="00B142C5">
              <w:rPr>
                <w:rFonts w:ascii="Times New Roman" w:eastAsia="Times New Roman" w:hAnsi="Times New Roman" w:cs="Times New Roman"/>
                <w:sz w:val="20"/>
                <w:szCs w:val="20"/>
              </w:rPr>
              <w:t>вх.№</w:t>
            </w:r>
            <w:proofErr w:type="gramEnd"/>
            <w:r w:rsidRPr="00B142C5">
              <w:rPr>
                <w:rFonts w:ascii="Times New Roman" w:eastAsia="Times New Roman" w:hAnsi="Times New Roman" w:cs="Times New Roman"/>
                <w:sz w:val="20"/>
                <w:szCs w:val="20"/>
              </w:rPr>
              <w:t>6-4791/22 от 22.03.2022 г.)</w:t>
            </w:r>
          </w:p>
          <w:p w:rsidR="0090000B" w:rsidRPr="00B142C5" w:rsidRDefault="0090000B" w:rsidP="0090000B">
            <w:pPr>
              <w:keepNext/>
              <w:keepLines/>
              <w:pBdr>
                <w:top w:val="nil"/>
                <w:left w:val="nil"/>
                <w:bottom w:val="nil"/>
                <w:right w:val="nil"/>
                <w:between w:val="nil"/>
              </w:pBdr>
              <w:spacing w:after="0" w:line="240" w:lineRule="auto"/>
              <w:ind w:firstLine="425"/>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17. Метод из одного источника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w:t>
            </w:r>
            <w:r w:rsidRPr="00B142C5">
              <w:rPr>
                <w:rFonts w:ascii="Gungsuh" w:eastAsia="Gungsuh" w:hAnsi="Gungsuh" w:cs="Gungsuh"/>
                <w:sz w:val="20"/>
                <w:szCs w:val="20"/>
              </w:rPr>
              <w:tab/>
              <w:t xml:space="preserve">Закупки из одного источника − процедура государственных закупок, при которой закупающая организация/Агент подписывает контракт без публикации объявления о закупке на веб-портале, за исключением случаев, предусмотренных в пункте 3 части 3 и части 4 настоящей статьи.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После подписания контракта не позднее двух рабочих дней закупающая организация/Агент размещает на веб-портале информацию о контракте в соответствии с частью 2 статьи 47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вправе применить метод из одного источника в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i/>
                <w:sz w:val="20"/>
                <w:szCs w:val="20"/>
              </w:rPr>
            </w:pPr>
            <w:r w:rsidRPr="00B142C5">
              <w:rPr>
                <w:rFonts w:ascii="Times New Roman" w:eastAsia="Times New Roman" w:hAnsi="Times New Roman" w:cs="Times New Roman"/>
                <w:sz w:val="20"/>
                <w:szCs w:val="20"/>
              </w:rPr>
              <w:lastRenderedPageBreak/>
              <w:t xml:space="preserve">1) осуществления дополнительного приобретения товаров, не превышающих 10 процентов от стоимости ранее заключенного контракта с тем же поставщиком на основании проведенной закупки при сохранении цены и технических специфических характеристик, путем подписания дополнительного соглашения к действующему контракту. </w:t>
            </w:r>
            <w:r w:rsidRPr="00B142C5">
              <w:rPr>
                <w:rFonts w:ascii="Times New Roman" w:eastAsia="Times New Roman" w:hAnsi="Times New Roman" w:cs="Times New Roman"/>
                <w:b/>
                <w:i/>
                <w:sz w:val="20"/>
                <w:szCs w:val="20"/>
              </w:rPr>
              <w:t>Закупающая организация/Агент вправе заключить дополнительное соглашение с возможностью снижения цен по согласованию с поставщиком, если в ходе выполнения контракта цена на рынке на данные товары снизились;</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осуществления дополнительных строительных работ или услуг, не превышающих 10 процентов от стоимости ранее заключенного контракта, </w:t>
            </w:r>
            <w:r w:rsidRPr="00B142C5">
              <w:rPr>
                <w:rFonts w:ascii="Times New Roman" w:eastAsia="Times New Roman" w:hAnsi="Times New Roman" w:cs="Times New Roman"/>
                <w:b/>
                <w:i/>
                <w:sz w:val="20"/>
                <w:szCs w:val="20"/>
              </w:rPr>
              <w:t>если в ходе выполнения работ возникла необходимость увеличить виды работ указанных в ведомости работ, или в ходе выполнения работ возникли дополнительные работы, которые невозможно было определить при составлении ведомости объема работ закупающей организацией,</w:t>
            </w:r>
            <w:r w:rsidRPr="00B142C5">
              <w:rPr>
                <w:rFonts w:ascii="Times New Roman" w:eastAsia="Times New Roman" w:hAnsi="Times New Roman" w:cs="Times New Roman"/>
                <w:sz w:val="20"/>
                <w:szCs w:val="20"/>
              </w:rPr>
              <w:t xml:space="preserve"> и привлечение того же поставщика обеспечит экономичность и совместимость результатов в отношении качества ранее выполненных работ или услуг, путем подписания дополнительного соглашения к действующему контракту о закупках;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приобретения посредством электронного каталога товаров, работ и услуг по каждой статье расходов в течение года до 50 000 сомов, независимо от заложенной суммы в статье расходов в соответствии с утвержденным бюджетом или сметой расходов;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приобретения товаров, работ и услуг при предупреждении чрезвычайной ситуации только в режиме повышенной готовности, ликвидации последствий чрезвычайной ситуации, чрезвычайном положении, для локализации и ликвидации последствий форс-мажорных обстоятельств, аварий, требующих незамедлительного восстановления;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b/>
                <w:i/>
                <w:sz w:val="20"/>
                <w:szCs w:val="20"/>
              </w:rPr>
            </w:pPr>
            <w:r w:rsidRPr="00B142C5">
              <w:rPr>
                <w:rFonts w:ascii="Times New Roman" w:eastAsia="Times New Roman" w:hAnsi="Times New Roman" w:cs="Times New Roman"/>
                <w:b/>
                <w:i/>
                <w:sz w:val="20"/>
                <w:szCs w:val="20"/>
              </w:rPr>
              <w:t>5) необходимости срочного медицинского вмешательства;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6) приобретения лекарственных средств и медицинских изделий через организации (представительства), учрежденные Организацией Объединенных Наций, заключившие соглашение (меморандум) с Кабинетом Министров Кыргызской </w:t>
            </w:r>
            <w:r w:rsidRPr="00B142C5">
              <w:rPr>
                <w:rFonts w:ascii="Times New Roman" w:eastAsia="Times New Roman" w:hAnsi="Times New Roman" w:cs="Times New Roman"/>
                <w:sz w:val="20"/>
                <w:szCs w:val="20"/>
              </w:rPr>
              <w:lastRenderedPageBreak/>
              <w:t>Республики. Порядок организации таких государственных закупок устанавливается решением Кабинета Министров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приобретения товаров и услуг у завода-изготовителя, производителя или у поставщика который обладает интеллектуальными, авторскими или исключительными правами в отношении предмета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8) приобретения товаров, работ и услуг, необходимых для обеспечения деятельности, охраны и безопасности Президента Кыргызской Республики, </w:t>
            </w:r>
            <w:proofErr w:type="spellStart"/>
            <w:r w:rsidRPr="00B142C5">
              <w:rPr>
                <w:rFonts w:ascii="Times New Roman" w:eastAsia="Times New Roman" w:hAnsi="Times New Roman" w:cs="Times New Roman"/>
                <w:sz w:val="20"/>
                <w:szCs w:val="20"/>
              </w:rPr>
              <w:t>Торага</w:t>
            </w:r>
            <w:proofErr w:type="spellEnd"/>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Жогорку</w:t>
            </w:r>
            <w:proofErr w:type="spellEnd"/>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Кенеша</w:t>
            </w:r>
            <w:proofErr w:type="spellEnd"/>
            <w:r w:rsidRPr="00B142C5">
              <w:rPr>
                <w:rFonts w:ascii="Times New Roman" w:eastAsia="Times New Roman" w:hAnsi="Times New Roman" w:cs="Times New Roman"/>
                <w:sz w:val="20"/>
                <w:szCs w:val="20"/>
              </w:rPr>
              <w:t xml:space="preserve"> Кыргызской Республики, Председателя Кабинета Министров Кыргызской Республики, в том числе обеспечения мероприятий, проводимых с участием указанных лиц, а также осуществления закупок,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(бытовое, гостиничное, транспортное обслуживание, эксплуатация компьютерного оборудования, протокольной атрибутики, обеспечение санитарно-эпидемиологического благополучия, предоставление безопасного питания);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b/>
                <w:i/>
                <w:sz w:val="20"/>
                <w:szCs w:val="20"/>
              </w:rPr>
            </w:pPr>
            <w:r w:rsidRPr="00B142C5">
              <w:rPr>
                <w:rFonts w:ascii="Times New Roman" w:eastAsia="Times New Roman" w:hAnsi="Times New Roman" w:cs="Times New Roman"/>
                <w:sz w:val="20"/>
                <w:szCs w:val="20"/>
              </w:rPr>
              <w:t>9) закупки товаров, работ и услуг заграничными учреждениями Кыргызской Республики для обеспечения своей деятельности на территории иностранного государства;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10) приобретения товаров, работ и услуг у конкретного лица, определенного нормативными правовыми актами Кыргызской Республики, а также приобретения товаров, работ и услуг, поставка, выполнение или оказание которых может осуществляться исключительно государственными органами, органами местного самоуправления в соответствии с их полномочиями или подведомственными им государственными, муниципальными учреждениями или предприятиями, юридическими лицами, 100 процентов акций или доли в уставном капитале которых принадлежат государству, соответствующие полномочия которых устанавливаются законами, нормативными правовыми актами Президента </w:t>
            </w:r>
            <w:r w:rsidRPr="00B142C5">
              <w:rPr>
                <w:rFonts w:ascii="Times New Roman" w:eastAsia="Times New Roman" w:hAnsi="Times New Roman" w:cs="Times New Roman"/>
                <w:sz w:val="20"/>
                <w:szCs w:val="20"/>
              </w:rPr>
              <w:lastRenderedPageBreak/>
              <w:t>Кыргызской Республики и Кабинета Министров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приобретения товаров, работ и услуг у субъектов естественной монополии по ценам, установленным уполномоченным государственным органом по регулированию естественных монополий;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 приобретения товаров у организаций, создаваемых общественными объединениями инвалидов, в которых численность инвалидов составляет не менее 50 процентов численности работников, по ценам, установленным антимонопольным органом;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13) на основании части 2 статьи 4 настоящего Закона осуществления конкретной закупки товаров, работ, услуг у поставщика, определенного Кабинетом Министров Кыргызской Республики по решению (поручению) Президента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14) приобретения услуг по изготовлению государственных наград Кыргызской Республики и документов к ним.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Закупающая организация/Агент при осуществлении закупок в соответствии с частью 3 настоящей статьи вправе применить электронный каталог.</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18. Условия и порядок применения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Рамочное соглашение открытого или закрытого типа при закупке товаров, работ и услуг заключается одним и более поставщиками на срок не более трех лет при следующих методах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неограниченный метод – закрытое рамочное соглашение;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ограниченный метод – закрытое рамочное соглашение;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 запрос котировок − открытое рамочное соглашение.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Рамочное соглашение применяется в следующих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если может возникнуть необходимость в приобретении предмета закупок на неопределенной или многократной основе в течение периода действия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если в силу особого характера предмета закупок необходимость в таком предмете может возникнуть в срочном порядке в течение периода действия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проведения централизованных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Процедура открытого рамочного соглашения осуществляется в два этапа: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 xml:space="preserve">1) на первом этапе оцениваются квалификационные данные поставщиков и технические спецификации на соответствие предложений требованиям документации о закупке;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на втором этапе из числа списка поставщиков, с которыми заключены рамочные соглашения, запрашиваются ценовые котировки для подписания контракта. При возникновении потребности в приобретении предмета закупок, закупающая организация/Агент направляет запрос на предоставление ценовых предложений через веб-портал и устанавливает срок предоставления поставщиком ценовых предложений – не менее двух рабочих дней.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Рамочное соглашение подписывается с каждым поставщиком отдельно. В любое время в течение срока действия открытого рамочного соглашения поставщики, не являющиеся сторонами рамочного соглашения, могут подавать свои предложения для подписания рамочного соглашения.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Закупающая организация/Агент по мере поступления предложений от поставщиков, не являющихся сторонами рамочного соглашения, подписывает рамочное соглашение с поставщиками, которые соответствуют установленным в документации о закупке критериям.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заключения закрытого рамочного соглашения не допускается подписание данного соглашения поставщиком, не участвовавшим в процедурах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Закупающая организация/Агент заключает контракт в соответствии с условиями рамочного соглашения с теми поставщиками, которые являются стороной этого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Нормы, предусмотренные в пунктах 1 и 2 части 3 статьи 17 настоящего Закона, не применяются в отношении контрактов, заключенных на основании рамочных соглашений.</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18. Условия и порядок применения рамочного соглашения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Рамочное соглашение открытого или закрытого типа при закупке товаров, работ и услуг заключается одним и более поставщиками на срок не более трех лет при следующих методах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неограниченный метод – закрытое рамочное соглашение;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ограниченный метод – закрытое рамочное соглашение;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 запрос котировок − открытое рамочное соглашение.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Рамочное соглашение применяется в следующих случаях: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если может возникнуть необходимость в приобретении предмета закупок на неопределенной или многократной основе в течение периода действия рамочного соглашения;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 xml:space="preserve">если в силу особого характера предмета закупок необходимость в таком предмете может возникнуть в </w:t>
            </w:r>
            <w:r w:rsidRPr="00B142C5">
              <w:rPr>
                <w:rFonts w:ascii="Times New Roman" w:eastAsia="Times New Roman" w:hAnsi="Times New Roman" w:cs="Times New Roman"/>
                <w:sz w:val="20"/>
                <w:szCs w:val="20"/>
              </w:rPr>
              <w:lastRenderedPageBreak/>
              <w:t>срочном порядке в течение периода действия рамочного соглашения;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проведения централизованных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Процедура открытого рамочного соглашения осуществляется в два этапа: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на первом этапе оцениваются квалификационные данные поставщиков и технические спецификации на соответствие предложений требованиям документации о закупке;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на втором этапе из числа списка поставщиков, с которыми заключены рамочные соглашения, запрашиваются ценовые котировки для подписания контракта. При возникновении потребности в приобретении предмета закупок, закупающая организация/Агент направляет запрос на предоставление ценовых предложений через веб-портал и устанавливает срок предоставления поставщиком ценовых предложений – не менее двух рабочих дней.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Рамочное соглашение подписывается с каждым поставщиком отдельно. В любое время в течение срока действия открытого рамочного соглашения поставщики, не являющиеся сторонами рамочного соглашения, могут подавать свои предложения для подписания рамочного соглашения.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Закупающая организация/Агент по мере поступления предложений от поставщиков, не являющихся сторонами рамочного соглашения, подписывает рамочное соглашение с поставщиками, которые соответствуют установленным в документации о закупке критериям.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заключения закрытого рамочного соглашения не допускается подписание данного соглашения поставщиком, не участвовавшим в процедурах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Закупающая организация/Агент заключает контракт в соответствии с условиями рамочного соглашения с теми поставщиками, которые являются стороной этого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Нормы, предусмотренные в пунктах 1 и 2 части 3 статьи 17 настоящего Закона, не применяются в отношении контрактов, заключенных на основании рамочных соглашений.</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19. Разъяснение и изменение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1. Поставщик не позднее 2 (два) рабочих дней до истечения окончательного срока представления предложений через веб-портал может запросить разъяснение по положениям документации о закупке. Закупающая организация/Агент не позднее 2 (два) рабочих дней отвечает на такой запрос.</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При внесении изменений в документацию о закупке окончательный срок предоставления предложений продлевается на срок не менее 5 (пять) рабочих дней. Такие изменения должны быть осуществлены на веб-портале.</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19. Разъяснение и изменение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1. Поставщик не позднее 2 (два) рабочих дней до истечения окончательного срока представления предложений через веб-портал может запросить разъяснение по положениям документации о закупке. Закупающая организация/Агент не позднее 2 (два) рабочих дней отвечает на такой запрос.</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При внесении изменений в документацию о закупке окончательный срок предоставления предложений продлевается на срок не менее 5 (пять) рабочих дней. Такие изменения должны быть осуществлены на веб-портале.</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20. Окончательный срок предоставления предложений. Срок действия, изменения и отзыв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Окончательный срок для предоставления предложений должен составлять:</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w:t>
            </w:r>
            <w:r w:rsidRPr="00B142C5">
              <w:rPr>
                <w:rFonts w:ascii="Gungsuh" w:eastAsia="Gungsuh" w:hAnsi="Gungsuh" w:cs="Gungsuh"/>
                <w:sz w:val="20"/>
                <w:szCs w:val="20"/>
              </w:rPr>
              <w:tab/>
              <w:t xml:space="preserve">при </w:t>
            </w:r>
            <w:proofErr w:type="spellStart"/>
            <w:r w:rsidRPr="00B142C5">
              <w:rPr>
                <w:rFonts w:ascii="Gungsuh" w:eastAsia="Gungsuh" w:hAnsi="Gungsuh" w:cs="Gungsuh"/>
                <w:sz w:val="20"/>
                <w:szCs w:val="20"/>
              </w:rPr>
              <w:t>двухпакетном</w:t>
            </w:r>
            <w:proofErr w:type="spellEnd"/>
            <w:r w:rsidRPr="00B142C5">
              <w:rPr>
                <w:rFonts w:ascii="Gungsuh" w:eastAsia="Gungsuh" w:hAnsi="Gungsuh" w:cs="Gungsuh"/>
                <w:sz w:val="20"/>
                <w:szCs w:val="20"/>
              </w:rPr>
              <w:t xml:space="preserve"> способе неограниченного метода − не менее 10 (десять) рабочих дней с даты публикации объявления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w:t>
            </w:r>
            <w:r w:rsidRPr="00B142C5">
              <w:rPr>
                <w:rFonts w:ascii="Gungsuh" w:eastAsia="Gungsuh" w:hAnsi="Gungsuh" w:cs="Gungsuh"/>
                <w:sz w:val="20"/>
                <w:szCs w:val="20"/>
              </w:rPr>
              <w:tab/>
              <w:t>при неограниченном методе с переговорами − не менее 15 (пятнадцать) рабочих дней с даты публикации объявления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w:t>
            </w:r>
            <w:r w:rsidRPr="00B142C5">
              <w:rPr>
                <w:rFonts w:ascii="Gungsuh" w:eastAsia="Gungsuh" w:hAnsi="Gungsuh" w:cs="Gungsuh"/>
                <w:sz w:val="20"/>
                <w:szCs w:val="20"/>
              </w:rPr>
              <w:tab/>
              <w:t>при ограниченном методе − не менее 5 (пять) рабочих дней с даты публикации объявления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w:t>
            </w:r>
            <w:r w:rsidRPr="00B142C5">
              <w:rPr>
                <w:rFonts w:ascii="Gungsuh" w:eastAsia="Gungsuh" w:hAnsi="Gungsuh" w:cs="Gungsuh"/>
                <w:sz w:val="20"/>
                <w:szCs w:val="20"/>
              </w:rPr>
              <w:tab/>
              <w:t xml:space="preserve">при методе запроса котировок с квалификационными требованиями − не менее 3 (три) рабочих дней с даты публикации объявления о закупке;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5)</w:t>
            </w:r>
            <w:r w:rsidRPr="00B142C5">
              <w:rPr>
                <w:rFonts w:ascii="Gungsuh" w:eastAsia="Gungsuh" w:hAnsi="Gungsuh" w:cs="Gungsuh"/>
                <w:sz w:val="20"/>
                <w:szCs w:val="20"/>
              </w:rPr>
              <w:tab/>
              <w:t>при методе запроса котировок без квалификационных требований − не менее 2 (два) рабочих дней с даты публикации объявления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Предложение поставщика на участие в закупке подается в электронной форме через веб-портал или электронный каталог до истечения окончательного срока представления, указанного в документации о закупке, и является формой выражения согласия поставщика с требованиями и условиями, установленными документацией о закупке, а также согласия поставщика на получение сведений о нем, подтверждающих соответствие квалификационным требованиям и сведениям, предусмотренным статьей 6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Предложение поставщика остается в силе в течение срока, установленного в документации о закупке. Исчисление такого срока начинается со дня вскрытия предложений. В случае поступления жалобы или административной жалобы согласно главе 4 настоящего Закона срок действия предложения </w:t>
            </w:r>
            <w:r w:rsidRPr="00B142C5">
              <w:rPr>
                <w:rFonts w:ascii="Times New Roman" w:eastAsia="Times New Roman" w:hAnsi="Times New Roman" w:cs="Times New Roman"/>
                <w:sz w:val="20"/>
                <w:szCs w:val="20"/>
              </w:rPr>
              <w:lastRenderedPageBreak/>
              <w:t>поставщика приостанавливается и автоматически продлевается на количество дней рассмотрения жалобы.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До истечения срока действия предложений при недостаточности времени для оценки предложений либо при повторной оценке на основании обоснованной жалобы, закупающая организация/Агент направляет запрос всем поставщикам о продлении срока на конкретный период времени.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отклонения такого запроса поставщик не теряет права на возврат гарантийного обеспечения своего предложения.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Поставщики, согласившиеся продлить срок действия своих предложений, продлевают срок действия гарантийного обеспечения предложений через веб-портал. В случае, если поставщиком предоставлена банковская гарантия, поставщик предоставляет новую банковскую гарантию с покрытием продленного срока действия своего предложения.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Поставщик вправе изменить или отозвать свое предложение через веб-портал до истечения окончательного срока предоставления предложения, не теряя при этом права на возврат гарантийного обеспечения предложения.</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20. Окончательный срок предоставления предложений. Срок действия, изменения и отзыв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Окончательный срок для предоставления предложений должен составлять:</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w:t>
            </w:r>
            <w:r w:rsidRPr="00B142C5">
              <w:rPr>
                <w:rFonts w:ascii="Gungsuh" w:eastAsia="Gungsuh" w:hAnsi="Gungsuh" w:cs="Gungsuh"/>
                <w:sz w:val="20"/>
                <w:szCs w:val="20"/>
              </w:rPr>
              <w:tab/>
              <w:t xml:space="preserve">при </w:t>
            </w:r>
            <w:proofErr w:type="spellStart"/>
            <w:r w:rsidRPr="00B142C5">
              <w:rPr>
                <w:rFonts w:ascii="Gungsuh" w:eastAsia="Gungsuh" w:hAnsi="Gungsuh" w:cs="Gungsuh"/>
                <w:sz w:val="20"/>
                <w:szCs w:val="20"/>
              </w:rPr>
              <w:t>двухпакетном</w:t>
            </w:r>
            <w:proofErr w:type="spellEnd"/>
            <w:r w:rsidRPr="00B142C5">
              <w:rPr>
                <w:rFonts w:ascii="Gungsuh" w:eastAsia="Gungsuh" w:hAnsi="Gungsuh" w:cs="Gungsuh"/>
                <w:sz w:val="20"/>
                <w:szCs w:val="20"/>
              </w:rPr>
              <w:t xml:space="preserve"> способе неограниченного метода − не менее 10 (десять) рабочих дней с даты публикации объявления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w:t>
            </w:r>
            <w:r w:rsidRPr="00B142C5">
              <w:rPr>
                <w:rFonts w:ascii="Gungsuh" w:eastAsia="Gungsuh" w:hAnsi="Gungsuh" w:cs="Gungsuh"/>
                <w:sz w:val="20"/>
                <w:szCs w:val="20"/>
              </w:rPr>
              <w:tab/>
              <w:t>при неограниченном методе с переговорами − не менее 15 (пятнадцать) рабочих дней с даты публикации объявления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3)</w:t>
            </w:r>
            <w:r w:rsidRPr="00B142C5">
              <w:rPr>
                <w:rFonts w:ascii="Gungsuh" w:eastAsia="Gungsuh" w:hAnsi="Gungsuh" w:cs="Gungsuh"/>
                <w:sz w:val="20"/>
                <w:szCs w:val="20"/>
              </w:rPr>
              <w:tab/>
              <w:t>при ограниченном методе − не менее 5 (пять) рабочих дней с даты публикации объявления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w:t>
            </w:r>
            <w:r w:rsidRPr="00B142C5">
              <w:rPr>
                <w:rFonts w:ascii="Gungsuh" w:eastAsia="Gungsuh" w:hAnsi="Gungsuh" w:cs="Gungsuh"/>
                <w:sz w:val="20"/>
                <w:szCs w:val="20"/>
              </w:rPr>
              <w:tab/>
              <w:t xml:space="preserve">при методе запроса котировок с квалификационными требованиями − не менее 3 (три) рабочих дней с даты публикации объявления о закупке;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5)</w:t>
            </w:r>
            <w:r w:rsidRPr="00B142C5">
              <w:rPr>
                <w:rFonts w:ascii="Gungsuh" w:eastAsia="Gungsuh" w:hAnsi="Gungsuh" w:cs="Gungsuh"/>
                <w:sz w:val="20"/>
                <w:szCs w:val="20"/>
              </w:rPr>
              <w:tab/>
              <w:t>при методе запроса котировок без квалификационных требований − не менее 2 (два) рабочих дней с даты публикации объявления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Предложение поставщика на участие в закупке подается в электронной форме через веб-портал или электронный каталог до истечения окончательного срока представления, указанного в документации о закупке, и является формой выражения согласия поставщика с требованиями и условиями, установленными документацией о закупке, а также согласия поставщика на получение сведений о нем, подтверждающих соответствие квалификационным требованиям и сведениям, предусмотренным статьей 6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Предложение поставщика остается в силе в течение срока, установленного в документации о закупке. Исчисление такого срока начинается со дня вскрытия </w:t>
            </w:r>
            <w:r w:rsidRPr="00B142C5">
              <w:rPr>
                <w:rFonts w:ascii="Times New Roman" w:eastAsia="Times New Roman" w:hAnsi="Times New Roman" w:cs="Times New Roman"/>
                <w:sz w:val="20"/>
                <w:szCs w:val="20"/>
              </w:rPr>
              <w:lastRenderedPageBreak/>
              <w:t>предложений. В случае поступления жалобы или административной жалобы согласно главе 4 настоящего Закона срок действия предложения поставщика приостанавливается и автоматически продлевается на количество дней рассмотрения жалобы.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До истечения срока действия предложений при недостаточности времени для оценки предложений либо при повторной оценке на основании обоснованной жалобы, закупающая организация/Агент направляет запрос всем поставщикам о продлении срока на конкретный период времени.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отклонения такого запроса поставщик не теряет права на возврат гарантийного обеспечения своего предложения.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Поставщики, согласившиеся продлить срок действия своих предложений, продлевают срок действия гарантийного обеспечения предложений через веб-портал. В случае, если поставщиком предоставлена банковская гарантия, поставщик предоставляет новую банковскую гарантию с покрытием продленного срока действия своего предложения.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Поставщик вправе изменить или отозвать свое предложение через веб-портал до истечения окончательного срока предоставления предложения, не теряя при этом права на возврат гарантийного обеспечения предложения.</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 xml:space="preserve">Статья 21. </w:t>
            </w:r>
            <w:proofErr w:type="spellStart"/>
            <w:r w:rsidRPr="00B142C5">
              <w:rPr>
                <w:rFonts w:ascii="Times New Roman" w:eastAsia="Times New Roman" w:hAnsi="Times New Roman" w:cs="Times New Roman"/>
                <w:b/>
                <w:sz w:val="20"/>
                <w:szCs w:val="20"/>
              </w:rPr>
              <w:t>Предквалификационные</w:t>
            </w:r>
            <w:proofErr w:type="spellEnd"/>
            <w:r w:rsidRPr="00B142C5">
              <w:rPr>
                <w:rFonts w:ascii="Times New Roman" w:eastAsia="Times New Roman" w:hAnsi="Times New Roman" w:cs="Times New Roman"/>
                <w:b/>
                <w:sz w:val="20"/>
                <w:szCs w:val="20"/>
              </w:rPr>
              <w:t xml:space="preserve"> процедуры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Закупающая организация/Агент при проведении процедур закупок может проводить </w:t>
            </w:r>
            <w:proofErr w:type="spellStart"/>
            <w:r w:rsidRPr="00B142C5">
              <w:rPr>
                <w:rFonts w:ascii="Times New Roman" w:eastAsia="Times New Roman" w:hAnsi="Times New Roman" w:cs="Times New Roman"/>
                <w:sz w:val="20"/>
                <w:szCs w:val="20"/>
              </w:rPr>
              <w:t>предквалификационные</w:t>
            </w:r>
            <w:proofErr w:type="spellEnd"/>
            <w:r w:rsidRPr="00B142C5">
              <w:rPr>
                <w:rFonts w:ascii="Times New Roman" w:eastAsia="Times New Roman" w:hAnsi="Times New Roman" w:cs="Times New Roman"/>
                <w:sz w:val="20"/>
                <w:szCs w:val="20"/>
              </w:rPr>
              <w:t xml:space="preserve"> процедуры в случаях закупки сложных, дорогостоящих или узкоспециализированных видов товаров, работ и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2. При проведении </w:t>
            </w:r>
            <w:proofErr w:type="spellStart"/>
            <w:r w:rsidRPr="00B142C5">
              <w:rPr>
                <w:rFonts w:ascii="Gungsuh" w:eastAsia="Gungsuh" w:hAnsi="Gungsuh" w:cs="Gungsuh"/>
                <w:sz w:val="20"/>
                <w:szCs w:val="20"/>
              </w:rPr>
              <w:t>предквалификационных</w:t>
            </w:r>
            <w:proofErr w:type="spellEnd"/>
            <w:r w:rsidRPr="00B142C5">
              <w:rPr>
                <w:rFonts w:ascii="Gungsuh" w:eastAsia="Gungsuh" w:hAnsi="Gungsuh" w:cs="Gungsuh"/>
                <w:sz w:val="20"/>
                <w:szCs w:val="20"/>
              </w:rPr>
              <w:t xml:space="preserve"> процедур закупающая организация/Агент публикует на веб-портале объявление о проведении </w:t>
            </w:r>
            <w:proofErr w:type="spellStart"/>
            <w:r w:rsidRPr="00B142C5">
              <w:rPr>
                <w:rFonts w:ascii="Gungsuh" w:eastAsia="Gungsuh" w:hAnsi="Gungsuh" w:cs="Gungsuh"/>
                <w:sz w:val="20"/>
                <w:szCs w:val="20"/>
              </w:rPr>
              <w:t>предквалификационного</w:t>
            </w:r>
            <w:proofErr w:type="spellEnd"/>
            <w:r w:rsidRPr="00B142C5">
              <w:rPr>
                <w:rFonts w:ascii="Gungsuh" w:eastAsia="Gungsuh" w:hAnsi="Gungsuh" w:cs="Gungsuh"/>
                <w:sz w:val="20"/>
                <w:szCs w:val="20"/>
              </w:rPr>
              <w:t xml:space="preserve"> отбора и устанавливает окончательный срок предоставления предложений на </w:t>
            </w:r>
            <w:proofErr w:type="spellStart"/>
            <w:r w:rsidRPr="00B142C5">
              <w:rPr>
                <w:rFonts w:ascii="Gungsuh" w:eastAsia="Gungsuh" w:hAnsi="Gungsuh" w:cs="Gungsuh"/>
                <w:sz w:val="20"/>
                <w:szCs w:val="20"/>
              </w:rPr>
              <w:t>предквалификационный</w:t>
            </w:r>
            <w:proofErr w:type="spellEnd"/>
            <w:r w:rsidRPr="00B142C5">
              <w:rPr>
                <w:rFonts w:ascii="Gungsuh" w:eastAsia="Gungsuh" w:hAnsi="Gungsuh" w:cs="Gungsuh"/>
                <w:sz w:val="20"/>
                <w:szCs w:val="20"/>
              </w:rPr>
              <w:t xml:space="preserve"> отбор − не менее 10 (десять) рабочих дней с даты публикации объявления о проведении </w:t>
            </w:r>
            <w:proofErr w:type="spellStart"/>
            <w:r w:rsidRPr="00B142C5">
              <w:rPr>
                <w:rFonts w:ascii="Gungsuh" w:eastAsia="Gungsuh" w:hAnsi="Gungsuh" w:cs="Gungsuh"/>
                <w:sz w:val="20"/>
                <w:szCs w:val="20"/>
              </w:rPr>
              <w:t>предквалификационного</w:t>
            </w:r>
            <w:proofErr w:type="spellEnd"/>
            <w:r w:rsidRPr="00B142C5">
              <w:rPr>
                <w:rFonts w:ascii="Gungsuh" w:eastAsia="Gungsuh" w:hAnsi="Gungsuh" w:cs="Gungsuh"/>
                <w:sz w:val="20"/>
                <w:szCs w:val="20"/>
              </w:rPr>
              <w:t xml:space="preserve"> отбора.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w:t>
            </w:r>
            <w:proofErr w:type="spellStart"/>
            <w:r w:rsidRPr="00B142C5">
              <w:rPr>
                <w:rFonts w:ascii="Times New Roman" w:eastAsia="Times New Roman" w:hAnsi="Times New Roman" w:cs="Times New Roman"/>
                <w:sz w:val="20"/>
                <w:szCs w:val="20"/>
              </w:rPr>
              <w:t>Предквалификационная</w:t>
            </w:r>
            <w:proofErr w:type="spellEnd"/>
            <w:r w:rsidRPr="00B142C5">
              <w:rPr>
                <w:rFonts w:ascii="Times New Roman" w:eastAsia="Times New Roman" w:hAnsi="Times New Roman" w:cs="Times New Roman"/>
                <w:sz w:val="20"/>
                <w:szCs w:val="20"/>
              </w:rPr>
              <w:t xml:space="preserve"> документация разрабатывается на основании электронной формы документации, определенной порядком проведения электронных государственных закупок, утвержденным уполномоченным государственным органом по государственным закупкам с учетом требований настоящего Закона, и является доступной в полном объеме на безвозмездной </w:t>
            </w:r>
            <w:r w:rsidRPr="00B142C5">
              <w:rPr>
                <w:rFonts w:ascii="Times New Roman" w:eastAsia="Times New Roman" w:hAnsi="Times New Roman" w:cs="Times New Roman"/>
                <w:sz w:val="20"/>
                <w:szCs w:val="20"/>
              </w:rPr>
              <w:lastRenderedPageBreak/>
              <w:t xml:space="preserve">основе. Веб-портал на основании документации о закупке генерирует объявление о закупке.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Поставщик на веб-портале может запросить разъяснение положений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документации в соответствии со статьей 19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Квалификационный отбор поставщиков для дальнейшего участия в закупке осуществляется только на основании условий, предусмотренных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документацией, и результаты размещаются на веб-портале.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6. К дальнейшему участию в процедурах закупок допускаются только те поставщики, которые прошли </w:t>
            </w:r>
            <w:proofErr w:type="spellStart"/>
            <w:r w:rsidRPr="00B142C5">
              <w:rPr>
                <w:rFonts w:ascii="Times New Roman" w:eastAsia="Times New Roman" w:hAnsi="Times New Roman" w:cs="Times New Roman"/>
                <w:sz w:val="20"/>
                <w:szCs w:val="20"/>
              </w:rPr>
              <w:t>предквалификационный</w:t>
            </w:r>
            <w:proofErr w:type="spellEnd"/>
            <w:r w:rsidRPr="00B142C5">
              <w:rPr>
                <w:rFonts w:ascii="Times New Roman" w:eastAsia="Times New Roman" w:hAnsi="Times New Roman" w:cs="Times New Roman"/>
                <w:sz w:val="20"/>
                <w:szCs w:val="20"/>
              </w:rPr>
              <w:t xml:space="preserve"> отбор.</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 xml:space="preserve">Статья 21. </w:t>
            </w:r>
            <w:proofErr w:type="spellStart"/>
            <w:r w:rsidRPr="00B142C5">
              <w:rPr>
                <w:rFonts w:ascii="Times New Roman" w:eastAsia="Times New Roman" w:hAnsi="Times New Roman" w:cs="Times New Roman"/>
                <w:b/>
                <w:sz w:val="20"/>
                <w:szCs w:val="20"/>
              </w:rPr>
              <w:t>Предквалификационные</w:t>
            </w:r>
            <w:proofErr w:type="spellEnd"/>
            <w:r w:rsidRPr="00B142C5">
              <w:rPr>
                <w:rFonts w:ascii="Times New Roman" w:eastAsia="Times New Roman" w:hAnsi="Times New Roman" w:cs="Times New Roman"/>
                <w:b/>
                <w:sz w:val="20"/>
                <w:szCs w:val="20"/>
              </w:rPr>
              <w:t xml:space="preserve"> процедуры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Закупающая организация/Агент при проведении процедур закупок может проводить </w:t>
            </w:r>
            <w:proofErr w:type="spellStart"/>
            <w:r w:rsidRPr="00B142C5">
              <w:rPr>
                <w:rFonts w:ascii="Times New Roman" w:eastAsia="Times New Roman" w:hAnsi="Times New Roman" w:cs="Times New Roman"/>
                <w:sz w:val="20"/>
                <w:szCs w:val="20"/>
              </w:rPr>
              <w:t>предквалификационные</w:t>
            </w:r>
            <w:proofErr w:type="spellEnd"/>
            <w:r w:rsidRPr="00B142C5">
              <w:rPr>
                <w:rFonts w:ascii="Times New Roman" w:eastAsia="Times New Roman" w:hAnsi="Times New Roman" w:cs="Times New Roman"/>
                <w:sz w:val="20"/>
                <w:szCs w:val="20"/>
              </w:rPr>
              <w:t xml:space="preserve"> процедуры в случаях закупки сложных, дорогостоящих или узкоспециализированных видов товаров, работ и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2. При проведении </w:t>
            </w:r>
            <w:proofErr w:type="spellStart"/>
            <w:r w:rsidRPr="00B142C5">
              <w:rPr>
                <w:rFonts w:ascii="Gungsuh" w:eastAsia="Gungsuh" w:hAnsi="Gungsuh" w:cs="Gungsuh"/>
                <w:sz w:val="20"/>
                <w:szCs w:val="20"/>
              </w:rPr>
              <w:t>предквалификационных</w:t>
            </w:r>
            <w:proofErr w:type="spellEnd"/>
            <w:r w:rsidRPr="00B142C5">
              <w:rPr>
                <w:rFonts w:ascii="Gungsuh" w:eastAsia="Gungsuh" w:hAnsi="Gungsuh" w:cs="Gungsuh"/>
                <w:sz w:val="20"/>
                <w:szCs w:val="20"/>
              </w:rPr>
              <w:t xml:space="preserve"> процедур закупающая организация/Агент публикует на веб-портале объявление о проведении </w:t>
            </w:r>
            <w:proofErr w:type="spellStart"/>
            <w:r w:rsidRPr="00B142C5">
              <w:rPr>
                <w:rFonts w:ascii="Gungsuh" w:eastAsia="Gungsuh" w:hAnsi="Gungsuh" w:cs="Gungsuh"/>
                <w:sz w:val="20"/>
                <w:szCs w:val="20"/>
              </w:rPr>
              <w:t>предквалификационного</w:t>
            </w:r>
            <w:proofErr w:type="spellEnd"/>
            <w:r w:rsidRPr="00B142C5">
              <w:rPr>
                <w:rFonts w:ascii="Gungsuh" w:eastAsia="Gungsuh" w:hAnsi="Gungsuh" w:cs="Gungsuh"/>
                <w:sz w:val="20"/>
                <w:szCs w:val="20"/>
              </w:rPr>
              <w:t xml:space="preserve"> отбора и устанавливает окончательный срок предоставления предложений на </w:t>
            </w:r>
            <w:proofErr w:type="spellStart"/>
            <w:r w:rsidRPr="00B142C5">
              <w:rPr>
                <w:rFonts w:ascii="Gungsuh" w:eastAsia="Gungsuh" w:hAnsi="Gungsuh" w:cs="Gungsuh"/>
                <w:sz w:val="20"/>
                <w:szCs w:val="20"/>
              </w:rPr>
              <w:t>предквалификационный</w:t>
            </w:r>
            <w:proofErr w:type="spellEnd"/>
            <w:r w:rsidRPr="00B142C5">
              <w:rPr>
                <w:rFonts w:ascii="Gungsuh" w:eastAsia="Gungsuh" w:hAnsi="Gungsuh" w:cs="Gungsuh"/>
                <w:sz w:val="20"/>
                <w:szCs w:val="20"/>
              </w:rPr>
              <w:t xml:space="preserve"> отбор − не менее 10 (десять) рабочих дней с даты публикации объявления о проведении </w:t>
            </w:r>
            <w:proofErr w:type="spellStart"/>
            <w:r w:rsidRPr="00B142C5">
              <w:rPr>
                <w:rFonts w:ascii="Gungsuh" w:eastAsia="Gungsuh" w:hAnsi="Gungsuh" w:cs="Gungsuh"/>
                <w:sz w:val="20"/>
                <w:szCs w:val="20"/>
              </w:rPr>
              <w:t>предквалификационного</w:t>
            </w:r>
            <w:proofErr w:type="spellEnd"/>
            <w:r w:rsidRPr="00B142C5">
              <w:rPr>
                <w:rFonts w:ascii="Gungsuh" w:eastAsia="Gungsuh" w:hAnsi="Gungsuh" w:cs="Gungsuh"/>
                <w:sz w:val="20"/>
                <w:szCs w:val="20"/>
              </w:rPr>
              <w:t xml:space="preserve"> отбора.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w:t>
            </w:r>
            <w:proofErr w:type="spellStart"/>
            <w:r w:rsidRPr="00B142C5">
              <w:rPr>
                <w:rFonts w:ascii="Times New Roman" w:eastAsia="Times New Roman" w:hAnsi="Times New Roman" w:cs="Times New Roman"/>
                <w:sz w:val="20"/>
                <w:szCs w:val="20"/>
              </w:rPr>
              <w:t>Предквалификационная</w:t>
            </w:r>
            <w:proofErr w:type="spellEnd"/>
            <w:r w:rsidRPr="00B142C5">
              <w:rPr>
                <w:rFonts w:ascii="Times New Roman" w:eastAsia="Times New Roman" w:hAnsi="Times New Roman" w:cs="Times New Roman"/>
                <w:sz w:val="20"/>
                <w:szCs w:val="20"/>
              </w:rPr>
              <w:t xml:space="preserve"> документация разрабатывается на основании электронной формы документации, определенной порядком проведения электронных государственных закупок, утвержденным </w:t>
            </w:r>
            <w:r w:rsidRPr="00B142C5">
              <w:rPr>
                <w:rFonts w:ascii="Times New Roman" w:eastAsia="Times New Roman" w:hAnsi="Times New Roman" w:cs="Times New Roman"/>
                <w:sz w:val="20"/>
                <w:szCs w:val="20"/>
              </w:rPr>
              <w:lastRenderedPageBreak/>
              <w:t xml:space="preserve">уполномоченным государственным органом по государственным закупкам с учетом требований настоящего Закона, и является доступной в полном объеме на безвозмездной основе. Веб-портал на основании документации о закупке генерирует объявление о закупке.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Поставщик на веб-портале может запросить разъяснение положений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документации в соответствии со статьей 19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Квалификационный отбор поставщиков для дальнейшего участия в закупке осуществляется только на основании условий, предусмотренных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документацией, и результаты размещаются на веб-портале.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6. К дальнейшему участию в процедурах закупок допускаются только те поставщики, которые прошли </w:t>
            </w:r>
            <w:proofErr w:type="spellStart"/>
            <w:r w:rsidRPr="00B142C5">
              <w:rPr>
                <w:rFonts w:ascii="Times New Roman" w:eastAsia="Times New Roman" w:hAnsi="Times New Roman" w:cs="Times New Roman"/>
                <w:sz w:val="20"/>
                <w:szCs w:val="20"/>
              </w:rPr>
              <w:t>предквалификационный</w:t>
            </w:r>
            <w:proofErr w:type="spellEnd"/>
            <w:r w:rsidRPr="00B142C5">
              <w:rPr>
                <w:rFonts w:ascii="Times New Roman" w:eastAsia="Times New Roman" w:hAnsi="Times New Roman" w:cs="Times New Roman"/>
                <w:sz w:val="20"/>
                <w:szCs w:val="20"/>
              </w:rPr>
              <w:t xml:space="preserve"> отбор.</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22. Гарантийное обеспечение предложения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Гарантийное обеспечение предложения поставщика вносится поставщиком в целях гарантии того, что он не отзовет и не изменит условия предложения, а также в случае определения его победителем, внесет обеспечение исполнения контракта с учетом размера, установленного в соответствии со статьей 24 настоящего Закона (при наличии), и заключит контракт.</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Требование о гарантийном обеспечении предложения поставщика в равной мере относится ко всем поставщикам, за исключением государственных, муниципальных учреждений и предприятий, участвующих в закупках в качестве поставщиков.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устанавливает требование к гарантийному обеспечению предложения поставщика в следующих формах: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в виде денежного средства или банковской гарантии в размере, не превышающем 2 (два) процента от планируемой стоимости предмета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форме декларации, гарантирующей предложение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Срок действия гарантийного обеспечения предложения поставщика должен быть действителен в течение не менее 10 (десять) рабочих дней после истечения срока действия предложения.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Гарантийное обеспечение предложения поставщика возвращается не позднее 3 (три) рабочих дней в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1) истечения срока действия предложения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предоставления гарантийного обеспечения исполнения этого контракта (если предоставление такого обеспечения предусмотрено в документации о закупке) и заключения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отзыва предложения поставщика до истечения окончательного срока представления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прекращения процедур закупок в соответствии со статьей 28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согласно пункту 1 части 6 настоящей статьи.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 xml:space="preserve">Гарантийное обеспечение предложения поставщика удерживается </w:t>
            </w:r>
            <w:r w:rsidRPr="00B142C5">
              <w:rPr>
                <w:rFonts w:ascii="Times New Roman" w:eastAsia="Times New Roman" w:hAnsi="Times New Roman" w:cs="Times New Roman"/>
                <w:b/>
                <w:i/>
                <w:sz w:val="20"/>
                <w:szCs w:val="20"/>
              </w:rPr>
              <w:t>закупающей организацией/Агентом</w:t>
            </w:r>
            <w:r w:rsidRPr="00B142C5">
              <w:rPr>
                <w:rFonts w:ascii="Times New Roman" w:eastAsia="Times New Roman" w:hAnsi="Times New Roman" w:cs="Times New Roman"/>
                <w:sz w:val="20"/>
                <w:szCs w:val="20"/>
              </w:rPr>
              <w:t xml:space="preserve"> в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отказа в подписании контракта на условиях, предусмотренных в предложении победителя,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отказа предоставить гарантийное обеспечение исполнения контракта, если предоставление такого гарантийного обеспечения было предусмотрено в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отзыва предложения поставщика после его вскрытия и до истечения срока его действия;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изменения условий предложения поставщика после вскрытия предложений.</w:t>
            </w:r>
          </w:p>
        </w:tc>
        <w:tc>
          <w:tcPr>
            <w:tcW w:w="4143" w:type="dxa"/>
          </w:tcPr>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bookmarkStart w:id="0" w:name="_heading=h.gjdgxs" w:colFirst="0" w:colLast="0"/>
            <w:bookmarkEnd w:id="0"/>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bookmarkStart w:id="1" w:name="_heading=h.eurvkpaeq1ab" w:colFirst="0" w:colLast="0"/>
            <w:bookmarkEnd w:id="1"/>
            <w:r w:rsidRPr="0075586D">
              <w:rPr>
                <w:rFonts w:ascii="Times New Roman" w:eastAsia="Times New Roman" w:hAnsi="Times New Roman" w:cs="Times New Roman"/>
                <w:b/>
                <w:sz w:val="20"/>
                <w:szCs w:val="20"/>
              </w:rPr>
              <w:t>Письмо Института Бизнес-омбудсмена Робин Орд-Смит</w:t>
            </w:r>
            <w:r w:rsidRPr="00B142C5">
              <w:rPr>
                <w:rFonts w:ascii="Times New Roman" w:eastAsia="Times New Roman" w:hAnsi="Times New Roman" w:cs="Times New Roman"/>
                <w:sz w:val="20"/>
                <w:szCs w:val="20"/>
              </w:rPr>
              <w:t xml:space="preserve"> (исх.01/049 от 09.03.2022 г.), относительно невозврата гарантийного обеспечения конкурсных заявок в виду часто рассмотренных Бизнес-омбудсменом жалоб субъектов бизнеса, предлагается предусмотреть механизм беспрепятственного возврата гарантийного обеспечения предложения поставщика.</w:t>
            </w: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75586D">
              <w:rPr>
                <w:rFonts w:ascii="Times New Roman" w:eastAsia="Times New Roman" w:hAnsi="Times New Roman" w:cs="Times New Roman"/>
                <w:b/>
                <w:sz w:val="20"/>
                <w:szCs w:val="20"/>
              </w:rPr>
              <w:t>Заключение</w:t>
            </w:r>
            <w:r w:rsidRPr="00B142C5">
              <w:rPr>
                <w:rFonts w:ascii="Times New Roman" w:eastAsia="Times New Roman" w:hAnsi="Times New Roman" w:cs="Times New Roman"/>
                <w:sz w:val="20"/>
                <w:szCs w:val="20"/>
              </w:rPr>
              <w:t xml:space="preserve"> </w:t>
            </w:r>
            <w:r w:rsidRPr="0075586D">
              <w:rPr>
                <w:rFonts w:ascii="Times New Roman" w:eastAsia="Times New Roman" w:hAnsi="Times New Roman" w:cs="Times New Roman"/>
                <w:b/>
                <w:sz w:val="20"/>
                <w:szCs w:val="20"/>
              </w:rPr>
              <w:t>МФ</w:t>
            </w:r>
            <w:r w:rsidRPr="00B142C5">
              <w:rPr>
                <w:rFonts w:ascii="Times New Roman" w:eastAsia="Times New Roman" w:hAnsi="Times New Roman" w:cs="Times New Roman"/>
                <w:sz w:val="20"/>
                <w:szCs w:val="20"/>
              </w:rPr>
              <w:t>: учтено</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22. Гарантийное обеспечение предложения поставщика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Гарантийное обеспечение предложения поставщика вносится поставщиком в целях гарантии того, что он не отзовет и не изменит условия предложения, а также в случае определения его победителем, внесет обеспечение исполнения контракта с учетом размера, установленного в соответствии со статьей 24 настоящего Закона (при наличии), и заключит контракт.</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Требование о гарантийном обеспечении предложения поставщика в равной мере относится ко всем поставщикам, за исключением государственных, муниципальных учреждений и предприятий, участвующих в закупках в качестве поставщиков.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устанавливает требование к гарантийному обеспечению предложения поставщика в следующих формах: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в виде денежного средства или банковской гарантии в размере, не превышающем 2 (два) процента от планируемой стоимости предмета закупки, </w:t>
            </w:r>
            <w:r w:rsidRPr="00B142C5">
              <w:rPr>
                <w:rFonts w:ascii="Times New Roman" w:eastAsia="Times New Roman" w:hAnsi="Times New Roman" w:cs="Times New Roman"/>
                <w:b/>
                <w:i/>
                <w:sz w:val="20"/>
                <w:szCs w:val="20"/>
                <w:u w:val="single"/>
              </w:rPr>
              <w:t>которое вносится уполномоченному государственному органу по государственным закупкам</w:t>
            </w:r>
            <w:r w:rsidRPr="00B142C5">
              <w:rPr>
                <w:rFonts w:ascii="Times New Roman" w:eastAsia="Times New Roman" w:hAnsi="Times New Roman" w:cs="Times New Roman"/>
                <w:sz w:val="20"/>
                <w:szCs w:val="20"/>
              </w:rPr>
              <w:t>;</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i/>
                <w:sz w:val="20"/>
                <w:szCs w:val="20"/>
                <w:u w:val="single"/>
              </w:rPr>
            </w:pPr>
            <w:r w:rsidRPr="00B142C5">
              <w:rPr>
                <w:rFonts w:ascii="Times New Roman" w:eastAsia="Times New Roman" w:hAnsi="Times New Roman" w:cs="Times New Roman"/>
                <w:sz w:val="20"/>
                <w:szCs w:val="20"/>
              </w:rPr>
              <w:t xml:space="preserve">2) в форме декларации, гарантирующей предложение поставщика, </w:t>
            </w:r>
            <w:r w:rsidRPr="00B142C5">
              <w:rPr>
                <w:rFonts w:ascii="Times New Roman" w:eastAsia="Times New Roman" w:hAnsi="Times New Roman" w:cs="Times New Roman"/>
                <w:b/>
                <w:i/>
                <w:sz w:val="20"/>
                <w:szCs w:val="20"/>
                <w:u w:val="single"/>
              </w:rPr>
              <w:t>которое вносится непосредственно закупающей организации/Агенту.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4. Срок действия гарантийного обеспечения предложения поставщика должен быть действителен в течение не менее 10 (десять) рабочих дней после истечения срока действия предложения.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 xml:space="preserve">Гарантийное обеспечение предложения поставщика возвращается </w:t>
            </w:r>
            <w:r w:rsidRPr="00B142C5">
              <w:rPr>
                <w:rFonts w:ascii="Times New Roman" w:eastAsia="Times New Roman" w:hAnsi="Times New Roman" w:cs="Times New Roman"/>
                <w:b/>
                <w:i/>
                <w:sz w:val="20"/>
                <w:szCs w:val="20"/>
                <w:u w:val="single"/>
              </w:rPr>
              <w:t xml:space="preserve">уполномоченным государственным органом по государственным закупкам </w:t>
            </w:r>
            <w:r w:rsidRPr="00B142C5">
              <w:rPr>
                <w:rFonts w:ascii="Times New Roman" w:eastAsia="Times New Roman" w:hAnsi="Times New Roman" w:cs="Times New Roman"/>
                <w:sz w:val="20"/>
                <w:szCs w:val="20"/>
              </w:rPr>
              <w:t xml:space="preserve">не позднее </w:t>
            </w:r>
            <w:r w:rsidRPr="00B142C5">
              <w:rPr>
                <w:rFonts w:ascii="Times New Roman" w:eastAsia="Times New Roman" w:hAnsi="Times New Roman" w:cs="Times New Roman"/>
                <w:b/>
                <w:i/>
                <w:sz w:val="20"/>
                <w:szCs w:val="20"/>
                <w:u w:val="single"/>
              </w:rPr>
              <w:t>7 (семь)</w:t>
            </w:r>
            <w:r w:rsidRPr="00B142C5">
              <w:rPr>
                <w:rFonts w:ascii="Times New Roman" w:eastAsia="Times New Roman" w:hAnsi="Times New Roman" w:cs="Times New Roman"/>
                <w:sz w:val="20"/>
                <w:szCs w:val="20"/>
              </w:rPr>
              <w:t xml:space="preserve"> рабочих дней </w:t>
            </w:r>
            <w:r w:rsidRPr="00B142C5">
              <w:rPr>
                <w:rFonts w:ascii="Times New Roman" w:eastAsia="Times New Roman" w:hAnsi="Times New Roman" w:cs="Times New Roman"/>
                <w:b/>
                <w:i/>
                <w:sz w:val="20"/>
                <w:szCs w:val="20"/>
                <w:u w:val="single"/>
              </w:rPr>
              <w:t>на основании подтверждения закупающей организации</w:t>
            </w:r>
            <w:r w:rsidRPr="00B142C5">
              <w:rPr>
                <w:rFonts w:ascii="Times New Roman" w:eastAsia="Times New Roman" w:hAnsi="Times New Roman" w:cs="Times New Roman"/>
                <w:sz w:val="20"/>
                <w:szCs w:val="20"/>
              </w:rPr>
              <w:t xml:space="preserve"> в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истечения срока действия предложения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предоставления гарантийного обеспечения исполнения этого контракта (если предоставление такого обеспечения предусмотрено в документации о закупке) и заключения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отзыва предложения поставщика до истечения окончательного срока представления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прекращения процедур закупок в соответствии со статьей 28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согласно пункту 1 части 6 настоящей статьи.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 xml:space="preserve">Гарантийное обеспечение предложения поставщика удерживается </w:t>
            </w:r>
            <w:r w:rsidRPr="00B142C5">
              <w:rPr>
                <w:rFonts w:ascii="Times New Roman" w:eastAsia="Times New Roman" w:hAnsi="Times New Roman" w:cs="Times New Roman"/>
                <w:b/>
                <w:i/>
                <w:sz w:val="20"/>
                <w:szCs w:val="20"/>
                <w:u w:val="single"/>
              </w:rPr>
              <w:t>уполномоченным государственным органом по государственным закупкам</w:t>
            </w:r>
            <w:r w:rsidRPr="00B142C5">
              <w:rPr>
                <w:rFonts w:ascii="Times New Roman" w:eastAsia="Times New Roman" w:hAnsi="Times New Roman" w:cs="Times New Roman"/>
                <w:sz w:val="20"/>
                <w:szCs w:val="20"/>
              </w:rPr>
              <w:t xml:space="preserve"> в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отказа в подписании контракта на условиях, предусмотренных в предложении победителя,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отказа предоставить гарантийное обеспечение исполнения контракта, если предоставление такого гарантийного обеспечения было предусмотрено в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отзыва предложения поставщика после его вскрытия и до истечения срока его действия;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изменения условий предложения поставщика после вскрытия предложений.</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23. Квалификационные данные поставщиков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Документацией о закупке устанавливаются требования к уровню квалификации поставщиков, а также требования к </w:t>
            </w:r>
            <w:r w:rsidRPr="00B142C5">
              <w:rPr>
                <w:rFonts w:ascii="Times New Roman" w:eastAsia="Times New Roman" w:hAnsi="Times New Roman" w:cs="Times New Roman"/>
                <w:sz w:val="20"/>
                <w:szCs w:val="20"/>
              </w:rPr>
              <w:lastRenderedPageBreak/>
              <w:t>документальным доказательствам соответствия квалификационным требованиям.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Требования к уровню квалификации поставщиков в равной мере относится ко всем поставщикам и помимо юридической правомочности по заключению контракта включают следующие минимальные квалификационные требования: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отсутствие задолженности по налогам и страховым взносам в Кыргызской Республике. Для нерезидентов Кыргызской Республики – информацию о задолженности в соответствии с законодательством страны пребывания;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отсутствие конфликта интересов, установленных статьей 6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отсутствие убытков и наличие финансовой способности, подтверждаемых финансовой отчетностью;</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наличие лицензий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контракта, участницей которого является Кыргызская Республика);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наличие материально-технической базы для осуществления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наличие работников соответствующей квалификации, имеющих необходимые знания и опыт;</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наличие документально подтвержденного схожего опыта выполнения контрактов по предмету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случае установления квалификационного требования наличия схожего опыта выполнения контрактов по предмету закупки такое требование не должно превышать размер планируемой стоимости предмета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В случае установления квалификационного требования финансовой способности предоставления подтверждения совокупного годового дохода такое требование не должно превышать размер планируемой стоимости предмета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При осуществлении закупки ограниченным методом в отношении поставщиков применяются все квалификационные требования, установленные частью 2 настоящей статьи, если иное не предусмотрено решением Кабинета Министров Кыргызской Республики в соответствии со статьей 15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6. В случае участия простого товарищества (консорциума) цифры, характеризующие наличие схожего опыта каждого из товарищей, устанавливаются в документации о закупке. Схожий опыт членов простого товарищества, а также финансовые и технические возможности каждого из партнеров простого </w:t>
            </w:r>
            <w:r w:rsidRPr="00B142C5">
              <w:rPr>
                <w:rFonts w:ascii="Times New Roman" w:eastAsia="Times New Roman" w:hAnsi="Times New Roman" w:cs="Times New Roman"/>
                <w:sz w:val="20"/>
                <w:szCs w:val="20"/>
              </w:rPr>
              <w:lastRenderedPageBreak/>
              <w:t xml:space="preserve">товарищества суммируются и должны соответствовать 100 процентам установленным требованиям в документации о закупке или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документации. В случае несоответствия этим требованиям предложение поставщика простого товарищества отклоняется.</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23. Квалификационные данные поставщиков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Документацией о закупке устанавливаются требования к уровню квалификации поставщиков, а </w:t>
            </w:r>
            <w:r w:rsidRPr="00B142C5">
              <w:rPr>
                <w:rFonts w:ascii="Times New Roman" w:eastAsia="Times New Roman" w:hAnsi="Times New Roman" w:cs="Times New Roman"/>
                <w:sz w:val="20"/>
                <w:szCs w:val="20"/>
              </w:rPr>
              <w:lastRenderedPageBreak/>
              <w:t>также требования к документальным доказательствам соответствия квалификационным требованиям.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Требования к уровню квалификации поставщиков в равной мере относится ко всем поставщикам и помимо юридической правомочности по заключению контракта включают следующие минимальные квалификационные требования: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отсутствие задолженности по налогам и страховым взносам в Кыргызской Республике. Для нерезидентов Кыргызской Республики – информацию о задолженности в соответствии с законодательством страны пребывания;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отсутствие конфликта интересов, установленных статьей 6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отсутствие убытков и наличие финансовой способности, подтверждаемых финансовой отчетностью;</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наличие лицензий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контракта, участницей которого является Кыргызская Республика);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наличие материально-технической базы для осуществления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наличие работников соответствующей квалификации, имеющих необходимые знания и опыт;</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w:t>
            </w:r>
            <w:r w:rsidRPr="00B142C5">
              <w:rPr>
                <w:rFonts w:ascii="Times New Roman" w:eastAsia="Times New Roman" w:hAnsi="Times New Roman" w:cs="Times New Roman"/>
                <w:sz w:val="20"/>
                <w:szCs w:val="20"/>
              </w:rPr>
              <w:tab/>
              <w:t>наличие документально подтвержденного схожего опыта выполнения контрактов по предмету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случае установления квалификационного требования наличия схожего опыта выполнения контрактов по предмету закупки такое требование не должно превышать размер планируемой стоимости предмета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В случае установления квалификационного требования финансовой способности предоставления подтверждения совокупного годового дохода такое требование не должно превышать размер планируемой стоимости предмета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При осуществлении закупки ограниченным методом в отношении поставщиков применяются все квалификационные требования, установленные частью 2 настоящей статьи, если иное не предусмотрено </w:t>
            </w:r>
            <w:r w:rsidRPr="00B142C5">
              <w:rPr>
                <w:rFonts w:ascii="Times New Roman" w:eastAsia="Times New Roman" w:hAnsi="Times New Roman" w:cs="Times New Roman"/>
                <w:sz w:val="20"/>
                <w:szCs w:val="20"/>
              </w:rPr>
              <w:lastRenderedPageBreak/>
              <w:t>решением Кабинета Министров Кыргызской Республики в соответствии со статьей 15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6. В случае участия простого товарищества (консорциума) цифры, характеризующие наличие схожего опыта каждого из товарищей, устанавливаются в документации о закупке. Схожий опыт членов простого товарищества, а также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или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документации. В случае несоответствия этим требованиям предложение поставщика простого товарищества отклоняется.</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24. Антидемпинговые меры при проведении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При предоставлении демпинговой цены более чем 20 (двадцать) процентов от планируемой цены закупающая организация/Агент применяет одну из следующих мер:</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 xml:space="preserve">при закупке товаров запрашивает обоснование предложенной цены и способности участника выполнить контракт на указанных условиях в предложении поставщика;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при закупке работ и услуг увеличивает в полтора раза размер гарантийного обеспечения исполнения контракта, указанный в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случае применения пункта 1 части 1 настоящей статьи при закупке товаров, закупающая организация/Агент запрашивает:</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от поставщика гарантийное письмо от производителя с указанием цены и количества поставляемого товара; или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документы, подтверждающие наличие товара у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другие документы и расчеты, которые подтверждают возможность поставщика осуществить поставку товара по предлагаемой цене.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случае непредставления поставщиком обоснования в части предлагаемой цены закупающая организация/Агент отклоняет его предложение. Решение закупающей организации/Агента отклонить предложение поставщика в соответствии с настоящей частью, причины такого решения заносятся в протокол процедур закупок.</w:t>
            </w:r>
          </w:p>
        </w:tc>
        <w:tc>
          <w:tcPr>
            <w:tcW w:w="4143" w:type="dxa"/>
          </w:tcPr>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24. Антидемпинговые меры при проведении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При предоставлении демпинговой цены более чем 20 (двадцать) процентов от планируемой цены закупающая организация/Агент применяет одну из следующих мер:</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 xml:space="preserve">при закупке товаров запрашивает обоснование предложенной цены и способности участника выполнить контракт на указанных условиях в предложении поставщика;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при закупке работ и услуг увеличивает в полтора раза размер гарантийного обеспечения исполнения контракта, указанный в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случае применения пункта 1 части 1 настоящей статьи при закупке товаров, закупающая организация/Агент запрашивает:</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от поставщика гарантийное письмо от производителя с указанием цены и количества поставляемого товара; или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документы, подтверждающие наличие товара у поставщика;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другие документы и расчеты, которые подтверждают возможность поставщика осуществить поставку товара по предлагаемой цене.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В случае непредставления поставщиком обоснования в части предлагаемой цены закупающая организация/Агент отклоняет его предложение. Решение закупающей организации/Агента отклонить предложение поставщика в соответствии с настоящей </w:t>
            </w:r>
            <w:r w:rsidRPr="00B142C5">
              <w:rPr>
                <w:rFonts w:ascii="Times New Roman" w:eastAsia="Times New Roman" w:hAnsi="Times New Roman" w:cs="Times New Roman"/>
                <w:sz w:val="20"/>
                <w:szCs w:val="20"/>
              </w:rPr>
              <w:lastRenderedPageBreak/>
              <w:t>частью, причины такого решения заносятся в протокол процедур закупок.</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25. Вскрытие предложений поставщиков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Процедура вскрытия предложений поставщиков производится веб-порталом автоматически сразу после истечения окончательного срока представления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При вскрытии веб-портал генерирует протокол вскрытия, включающий следующую информацию:</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общие данные о закупке, такие как наименование закупающей организации/Агента, наименование закупки, наименование лотов, метод государственной закупки, дата публикации объявления о закупке, дата вскрытия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наименование поставщиков, предложения поставщиков, которые были вскрыты;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цена и валюта предложения </w:t>
            </w:r>
            <w:proofErr w:type="gramStart"/>
            <w:r w:rsidRPr="00B142C5">
              <w:rPr>
                <w:rFonts w:ascii="Times New Roman" w:eastAsia="Times New Roman" w:hAnsi="Times New Roman" w:cs="Times New Roman"/>
                <w:sz w:val="20"/>
                <w:szCs w:val="20"/>
              </w:rPr>
              <w:t>поставщика,  а</w:t>
            </w:r>
            <w:proofErr w:type="gramEnd"/>
            <w:r w:rsidRPr="00B142C5">
              <w:rPr>
                <w:rFonts w:ascii="Times New Roman" w:eastAsia="Times New Roman" w:hAnsi="Times New Roman" w:cs="Times New Roman"/>
                <w:sz w:val="20"/>
                <w:szCs w:val="20"/>
              </w:rPr>
              <w:t xml:space="preserve"> также цены по каждому лоту;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информация о предложенной скидке, если в документации о закупке было предусмотрено предложение скидок;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срок, форма и размер гарантийного обеспечения предложения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срок действия предложения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информация об отсутствии или наличии задолженностей у поставщика по налогам и страховым взносам.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При </w:t>
            </w:r>
            <w:proofErr w:type="spellStart"/>
            <w:r w:rsidRPr="00B142C5">
              <w:rPr>
                <w:rFonts w:ascii="Times New Roman" w:eastAsia="Times New Roman" w:hAnsi="Times New Roman" w:cs="Times New Roman"/>
                <w:sz w:val="20"/>
                <w:szCs w:val="20"/>
              </w:rPr>
              <w:t>двухпакетном</w:t>
            </w:r>
            <w:proofErr w:type="spellEnd"/>
            <w:r w:rsidRPr="00B142C5">
              <w:rPr>
                <w:rFonts w:ascii="Times New Roman" w:eastAsia="Times New Roman" w:hAnsi="Times New Roman" w:cs="Times New Roman"/>
                <w:sz w:val="20"/>
                <w:szCs w:val="20"/>
              </w:rPr>
              <w:t xml:space="preserve"> способе неограниченного метода вскрытие предложений проводится в 2 этапа: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на первом этапе вскрываются все поступившие предложения поставщиков с квалификационными и техническими предложениями;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 втором этапе вскрываются финансовые предложения поставщиков, прошедшие первый этап по квалификационному и техническому предложениям. Вскрытие финансовых предложений осуществляется по истечении 5 (пять) рабочих дней с даты публикации итогов оценки первого пакета, если только процедуры закупок не были приостановлены в соответствии с главой 4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вскрытии финансовых предложений веб-порталом генерируется следующая информация: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наименование поставщиков, прошедших первый этап после оценки на соответствие по квалификационным и техническим требованиям;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цена по каждому лоту и валюта предложения поставщика, пересчитанная по официальному курсу Национального банка Кыргызской Республики на день вскрытия финансовых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6. В случае применения неограниченного метода с переговорами на первом этапе вскрываются данные, предусмотренные в пунктах 1, 2 и 7 части 2 настоящей статьи.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На втором этапе закупающая организация/Агент через веб-портал направляет окончательную документацию о закупке поставщикам, предложения которых не были отклонены на первом этапе, и устанавливает окончательный срок подачи предложений не менее 10 (десять) рабочих дней с даты направления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На второй этап подаются окончательные предложения с учетом пересмотренных условий документации поставщиков, </w:t>
            </w:r>
            <w:proofErr w:type="gramStart"/>
            <w:r w:rsidRPr="00B142C5">
              <w:rPr>
                <w:rFonts w:ascii="Times New Roman" w:eastAsia="Times New Roman" w:hAnsi="Times New Roman" w:cs="Times New Roman"/>
                <w:sz w:val="20"/>
                <w:szCs w:val="20"/>
              </w:rPr>
              <w:t>чьи  предложения</w:t>
            </w:r>
            <w:proofErr w:type="gramEnd"/>
            <w:r w:rsidRPr="00B142C5">
              <w:rPr>
                <w:rFonts w:ascii="Times New Roman" w:eastAsia="Times New Roman" w:hAnsi="Times New Roman" w:cs="Times New Roman"/>
                <w:sz w:val="20"/>
                <w:szCs w:val="20"/>
              </w:rPr>
              <w:t xml:space="preserve"> не были отклонены на первом этапе.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вскрытии второго этапа с финансовыми предложениями веб-порталом фиксируется информация, предусмотренная в части 2 настоящей статьи.</w:t>
            </w:r>
          </w:p>
        </w:tc>
        <w:tc>
          <w:tcPr>
            <w:tcW w:w="4143" w:type="dxa"/>
          </w:tcPr>
          <w:p w:rsidR="007440BB" w:rsidRDefault="007440BB" w:rsidP="007440BB">
            <w:pPr>
              <w:spacing w:after="0" w:line="240" w:lineRule="auto"/>
              <w:jc w:val="both"/>
              <w:rPr>
                <w:rFonts w:ascii="Times New Roman" w:hAnsi="Times New Roman" w:cs="Times New Roman"/>
                <w:sz w:val="20"/>
                <w:szCs w:val="20"/>
              </w:rPr>
            </w:pPr>
            <w:r w:rsidRPr="00526CD1">
              <w:rPr>
                <w:rFonts w:ascii="Times New Roman" w:hAnsi="Times New Roman" w:cs="Times New Roman"/>
                <w:b/>
                <w:sz w:val="20"/>
                <w:szCs w:val="20"/>
              </w:rPr>
              <w:lastRenderedPageBreak/>
              <w:t xml:space="preserve">Депутатом </w:t>
            </w:r>
            <w:proofErr w:type="spellStart"/>
            <w:r w:rsidRPr="00526CD1">
              <w:rPr>
                <w:rFonts w:ascii="Times New Roman" w:hAnsi="Times New Roman" w:cs="Times New Roman"/>
                <w:b/>
                <w:sz w:val="20"/>
                <w:szCs w:val="20"/>
              </w:rPr>
              <w:t>Маматалиевым</w:t>
            </w:r>
            <w:proofErr w:type="spellEnd"/>
            <w:r w:rsidRPr="00526CD1">
              <w:rPr>
                <w:rFonts w:ascii="Times New Roman" w:hAnsi="Times New Roman" w:cs="Times New Roman"/>
                <w:b/>
                <w:sz w:val="20"/>
                <w:szCs w:val="20"/>
              </w:rPr>
              <w:t xml:space="preserve"> М. А.</w:t>
            </w:r>
            <w:r w:rsidRPr="00526CD1">
              <w:rPr>
                <w:rFonts w:ascii="Times New Roman" w:hAnsi="Times New Roman" w:cs="Times New Roman"/>
                <w:sz w:val="20"/>
                <w:szCs w:val="20"/>
              </w:rPr>
              <w:t xml:space="preserve"> письмом </w:t>
            </w:r>
            <w:proofErr w:type="gramStart"/>
            <w:r w:rsidRPr="00526CD1">
              <w:rPr>
                <w:rFonts w:ascii="Times New Roman" w:hAnsi="Times New Roman" w:cs="Times New Roman"/>
                <w:sz w:val="20"/>
                <w:szCs w:val="20"/>
              </w:rPr>
              <w:t>вх._</w:t>
            </w:r>
            <w:proofErr w:type="gramEnd"/>
            <w:r w:rsidRPr="00526CD1">
              <w:rPr>
                <w:rFonts w:ascii="Times New Roman" w:hAnsi="Times New Roman" w:cs="Times New Roman"/>
                <w:sz w:val="20"/>
                <w:szCs w:val="20"/>
              </w:rPr>
              <w:t>6-5857/22 от 4 апреля 2022 г</w:t>
            </w:r>
          </w:p>
          <w:p w:rsidR="007440BB" w:rsidRPr="007440BB" w:rsidRDefault="007440BB" w:rsidP="007440BB">
            <w:pPr>
              <w:spacing w:after="0" w:line="240" w:lineRule="auto"/>
              <w:ind w:firstLine="720"/>
              <w:jc w:val="both"/>
              <w:rPr>
                <w:rFonts w:ascii="Times New Roman" w:hAnsi="Times New Roman" w:cs="Times New Roman"/>
                <w:sz w:val="20"/>
                <w:szCs w:val="20"/>
              </w:rPr>
            </w:pPr>
            <w:r w:rsidRPr="007440BB">
              <w:rPr>
                <w:rFonts w:ascii="Times New Roman" w:hAnsi="Times New Roman" w:cs="Times New Roman"/>
                <w:sz w:val="20"/>
                <w:szCs w:val="20"/>
                <w:lang w:val="ky-KG"/>
              </w:rPr>
              <w:t>6</w:t>
            </w:r>
            <w:r w:rsidRPr="007440BB">
              <w:rPr>
                <w:rFonts w:ascii="Times New Roman" w:hAnsi="Times New Roman" w:cs="Times New Roman"/>
                <w:sz w:val="20"/>
                <w:szCs w:val="20"/>
              </w:rPr>
              <w:t>) В статье 25 проекта Закона:</w:t>
            </w:r>
          </w:p>
          <w:p w:rsidR="007440BB" w:rsidRPr="007440BB" w:rsidRDefault="007440BB" w:rsidP="007440BB">
            <w:pPr>
              <w:spacing w:after="0" w:line="240" w:lineRule="auto"/>
              <w:ind w:firstLine="720"/>
              <w:jc w:val="both"/>
              <w:rPr>
                <w:rFonts w:ascii="Times New Roman" w:hAnsi="Times New Roman" w:cs="Times New Roman"/>
                <w:sz w:val="20"/>
                <w:szCs w:val="20"/>
              </w:rPr>
            </w:pPr>
            <w:r w:rsidRPr="007440BB">
              <w:rPr>
                <w:rFonts w:ascii="Times New Roman" w:hAnsi="Times New Roman" w:cs="Times New Roman"/>
                <w:sz w:val="20"/>
                <w:szCs w:val="20"/>
              </w:rPr>
              <w:t>- в пункте 2 части 2 слова «наименование поставщиков» заменить словами «идентификационный код автоматически генерируемым порталом ГЗ (шифр), которая выдается порталом до определения победителя»;</w:t>
            </w:r>
          </w:p>
          <w:p w:rsidR="007440BB" w:rsidRPr="007440BB" w:rsidRDefault="007440BB" w:rsidP="007440BB">
            <w:pPr>
              <w:spacing w:after="0" w:line="240" w:lineRule="auto"/>
              <w:ind w:firstLine="720"/>
              <w:jc w:val="both"/>
              <w:rPr>
                <w:rFonts w:ascii="Times New Roman" w:hAnsi="Times New Roman" w:cs="Times New Roman"/>
                <w:sz w:val="20"/>
                <w:szCs w:val="20"/>
              </w:rPr>
            </w:pPr>
            <w:r w:rsidRPr="007440BB">
              <w:rPr>
                <w:rFonts w:ascii="Times New Roman" w:hAnsi="Times New Roman" w:cs="Times New Roman"/>
                <w:sz w:val="20"/>
                <w:szCs w:val="20"/>
              </w:rPr>
              <w:t>- в пункте 7 части 2 после слов «страховым взносам» дополнить словами «от Информационной системы без указаний наименований поставщика»;</w:t>
            </w:r>
          </w:p>
          <w:p w:rsidR="007440BB" w:rsidRPr="007440BB" w:rsidRDefault="007440BB" w:rsidP="007440BB">
            <w:pPr>
              <w:spacing w:after="0" w:line="240" w:lineRule="auto"/>
              <w:ind w:firstLine="720"/>
              <w:jc w:val="both"/>
              <w:rPr>
                <w:rFonts w:ascii="Times New Roman" w:hAnsi="Times New Roman" w:cs="Times New Roman"/>
                <w:sz w:val="20"/>
                <w:szCs w:val="20"/>
              </w:rPr>
            </w:pPr>
            <w:r w:rsidRPr="007440BB">
              <w:rPr>
                <w:rFonts w:ascii="Times New Roman" w:hAnsi="Times New Roman" w:cs="Times New Roman"/>
                <w:sz w:val="20"/>
                <w:szCs w:val="20"/>
              </w:rPr>
              <w:t>- в абзаце третьем пункта 2 части 3 слова «наименование поставщиков» заменить словами «идентификационный код автоматически генерируемым порталом ГЗ (шифр)»;</w:t>
            </w:r>
          </w:p>
          <w:p w:rsidR="007440BB" w:rsidRPr="007440BB" w:rsidRDefault="007440BB" w:rsidP="007440BB">
            <w:pPr>
              <w:spacing w:after="0" w:line="240" w:lineRule="auto"/>
              <w:ind w:firstLine="720"/>
              <w:jc w:val="both"/>
              <w:rPr>
                <w:rFonts w:ascii="Times New Roman" w:hAnsi="Times New Roman" w:cs="Times New Roman"/>
                <w:sz w:val="20"/>
                <w:szCs w:val="20"/>
                <w:lang w:val="ky-KG"/>
              </w:rPr>
            </w:pPr>
            <w:r w:rsidRPr="007440BB">
              <w:rPr>
                <w:rFonts w:ascii="Times New Roman" w:hAnsi="Times New Roman" w:cs="Times New Roman"/>
                <w:sz w:val="20"/>
                <w:szCs w:val="20"/>
              </w:rPr>
              <w:t>- в части 6 слова «поставщики» заменить словами «идентификационный код автоматически генерируемым порталом ГЗ (шифр)» по всему тексту</w:t>
            </w:r>
            <w:r w:rsidRPr="007440BB">
              <w:rPr>
                <w:rFonts w:ascii="Times New Roman" w:hAnsi="Times New Roman" w:cs="Times New Roman"/>
                <w:sz w:val="20"/>
                <w:szCs w:val="20"/>
                <w:lang w:val="ky-KG"/>
              </w:rPr>
              <w:t>;</w:t>
            </w:r>
          </w:p>
          <w:p w:rsidR="007440BB" w:rsidRPr="007440BB" w:rsidRDefault="007440BB" w:rsidP="007440BB">
            <w:pPr>
              <w:spacing w:after="0" w:line="240" w:lineRule="auto"/>
              <w:jc w:val="both"/>
              <w:rPr>
                <w:rFonts w:ascii="Times New Roman" w:hAnsi="Times New Roman" w:cs="Times New Roman"/>
                <w:b/>
                <w:sz w:val="20"/>
                <w:szCs w:val="20"/>
                <w:lang w:val="ky-KG"/>
              </w:rPr>
            </w:pPr>
            <w:r w:rsidRPr="007440BB">
              <w:rPr>
                <w:rFonts w:ascii="Times New Roman" w:hAnsi="Times New Roman" w:cs="Times New Roman"/>
                <w:b/>
                <w:sz w:val="20"/>
                <w:szCs w:val="20"/>
                <w:lang w:val="ky-KG"/>
              </w:rPr>
              <w:t>МФ: не учтено</w:t>
            </w:r>
          </w:p>
          <w:p w:rsidR="007440BB" w:rsidRPr="007440BB" w:rsidRDefault="007440BB" w:rsidP="007440BB">
            <w:pPr>
              <w:spacing w:after="0" w:line="240" w:lineRule="auto"/>
              <w:jc w:val="both"/>
              <w:rPr>
                <w:rFonts w:ascii="Times New Roman" w:hAnsi="Times New Roman" w:cs="Times New Roman"/>
                <w:sz w:val="20"/>
                <w:szCs w:val="20"/>
                <w:lang w:val="ky-KG"/>
              </w:rPr>
            </w:pPr>
          </w:p>
          <w:p w:rsidR="0090000B" w:rsidRPr="007440BB" w:rsidRDefault="0090000B" w:rsidP="007440B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25. Вскрытие предложений поставщиков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Процедура вскрытия предложений поставщиков производится веб-порталом автоматически сразу после истечения окончательного срока представления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При вскрытии веб-портал генерирует протокол вскрытия, включающий следующую информацию:</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общие данные о закупке, такие как наименование закупающей организации/Агента, наименование закупки, наименование лотов, метод государственной закупки, дата публикации объявления о закупке, дата вскрытия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наименование поставщиков, предложения поставщиков, которые были вскрыты;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цена и валюта предложения </w:t>
            </w:r>
            <w:proofErr w:type="gramStart"/>
            <w:r w:rsidRPr="00B142C5">
              <w:rPr>
                <w:rFonts w:ascii="Times New Roman" w:eastAsia="Times New Roman" w:hAnsi="Times New Roman" w:cs="Times New Roman"/>
                <w:sz w:val="20"/>
                <w:szCs w:val="20"/>
              </w:rPr>
              <w:t>поставщика,  а</w:t>
            </w:r>
            <w:proofErr w:type="gramEnd"/>
            <w:r w:rsidRPr="00B142C5">
              <w:rPr>
                <w:rFonts w:ascii="Times New Roman" w:eastAsia="Times New Roman" w:hAnsi="Times New Roman" w:cs="Times New Roman"/>
                <w:sz w:val="20"/>
                <w:szCs w:val="20"/>
              </w:rPr>
              <w:t xml:space="preserve"> также цены по каждому лоту;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информация о предложенной скидке, если в документации о закупке было предусмотрено предложение скидок;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срок, форма и размер гарантийного обеспечения предложения поставщика;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срок действия предложения поставщика;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информация об отсутствии или наличии задолженностей у поставщика по налогам и страховым взносам.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При </w:t>
            </w:r>
            <w:proofErr w:type="spellStart"/>
            <w:r w:rsidRPr="00B142C5">
              <w:rPr>
                <w:rFonts w:ascii="Times New Roman" w:eastAsia="Times New Roman" w:hAnsi="Times New Roman" w:cs="Times New Roman"/>
                <w:sz w:val="20"/>
                <w:szCs w:val="20"/>
              </w:rPr>
              <w:t>двухпакетном</w:t>
            </w:r>
            <w:proofErr w:type="spellEnd"/>
            <w:r w:rsidRPr="00B142C5">
              <w:rPr>
                <w:rFonts w:ascii="Times New Roman" w:eastAsia="Times New Roman" w:hAnsi="Times New Roman" w:cs="Times New Roman"/>
                <w:sz w:val="20"/>
                <w:szCs w:val="20"/>
              </w:rPr>
              <w:t xml:space="preserve"> способе неограниченного метода вскрытие предложений проводится в 2 этапа: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на первом этапе вскрываются все поступившие предложения поставщиков с квалификационными и техническими предложениями;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 втором этапе вскрываются финансовые предложения поставщиков, прошедшие первый этап по квалификационному и техническому предложениям. Вскрытие финансовых предложений осуществляется по истечении 5 (пять) рабочих дней с даты публикации итогов оценки первого пакета, если только процедуры закупок не были приостановлены в соответствии с главой 4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вскрытии финансовых предложений веб-порталом генерируется следующая информация: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lastRenderedPageBreak/>
              <w:t>− наименование поставщиков, прошедших первый этап после оценки на соответствие по квалификационным и техническим требованиям;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цена по каждому лоту и валюта предложения поставщика, пересчитанная по официальному курсу Национального банка Кыргызской Республики на день вскрытия финансовых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В случае применения неограниченного метода с переговорами на первом этапе вскрываются данные, предусмотренные в пунктах 1, 2 и 7 части 2 настоящей статьи.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На втором этапе закупающая организация/Агент через веб-портал направляет окончательную документацию о закупке поставщикам, предложения которых не были отклонены на первом этапе, и устанавливает окончательный срок подачи предложений не менее 10 (десять) рабочих дней с даты направления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На второй этап подаются окончательные предложения с учетом пересмотренных условий документации поставщиков, </w:t>
            </w:r>
            <w:proofErr w:type="gramStart"/>
            <w:r w:rsidRPr="00B142C5">
              <w:rPr>
                <w:rFonts w:ascii="Times New Roman" w:eastAsia="Times New Roman" w:hAnsi="Times New Roman" w:cs="Times New Roman"/>
                <w:sz w:val="20"/>
                <w:szCs w:val="20"/>
              </w:rPr>
              <w:t>чьи  предложения</w:t>
            </w:r>
            <w:proofErr w:type="gramEnd"/>
            <w:r w:rsidRPr="00B142C5">
              <w:rPr>
                <w:rFonts w:ascii="Times New Roman" w:eastAsia="Times New Roman" w:hAnsi="Times New Roman" w:cs="Times New Roman"/>
                <w:sz w:val="20"/>
                <w:szCs w:val="20"/>
              </w:rPr>
              <w:t xml:space="preserve"> не были отклонены на первом этапе.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вскрытии второго этапа с финансовыми предложениями веб-порталом фиксируется информация, предусмотренная в части 2 настоящей статьи.</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26. Оценка предложений поставщиков, определение победителя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оценке предложений поставщиков используются только процедуры и критерии, предусмотренные настоящим Законом и документацией о закупке. Закупающая организация/Агент оценивает предложения поставщиков по бальной или стандартной системе оценок, которая определяется закупающей организацией/Агентом.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Закупающая организация/Агент в ходе оценки предложений может запросить у поставщиков разъяснения по их предложениям. Все запросы о разъяснении и ответы должны подаваться через веб-портал. Не допускается никаких запросов, переговоров или разрешений с целью изменения существа предложения поставщика.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Закупающая организация/Агент оценивает квалификационные данные поставщиков в соответствии с квалификационными требованиями, изложенными в документации о закупке или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4.</w:t>
            </w:r>
            <w:r w:rsidRPr="00B142C5">
              <w:rPr>
                <w:rFonts w:ascii="Times New Roman" w:eastAsia="Times New Roman" w:hAnsi="Times New Roman" w:cs="Times New Roman"/>
                <w:sz w:val="20"/>
                <w:szCs w:val="20"/>
              </w:rPr>
              <w:tab/>
              <w:t>Закупающая организация/Агент может рассматривать предложение поставщика как отвечающее требованиям, если в нем присутствуют незначительные несоответствия, которые существенно не изменяют или не являются существенным отклонением от характеристик, условий и прочих требований, изложенных в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Существенными считаются следующие отклонения, оговорки и отсутствующие сведения или документы: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отсутствуют требуемые документы или сведения, оказывающие существенное влияние на предмет или объем поставки или работ, или качество, или выполнение требований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предмет закупки, объемы поставки, работ, услуг не соответствуют требованиям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срок предоставленной гарантии на товары, выполненные работы или услуги меньше срока, установленной в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которые могут поставить в неравные условия других поставщиков, подавших предложения, в существенной мере отвечающих установленным требованиям.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В ходе оценки закупающая организация/Агент отклоняет предложение поставщика в случае, если: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поставщик, представивший предложение, не соответствует квалификационным требованиям, установленным документацией о закупке или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документацией;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поставщик не подписал декларацию, гарантирующую предложение поставщика, либо не представил гарантийное обеспечение предложения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поставщик имеет задолженность по налогам или страховым взносам равной или выше 10 расчетных показателей;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технические параметры, предложенные в предложении поставщика, не соответствуют технической спецификации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данное предложение поставщика по существу не отвечает требованиям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Закупающая организация/Агент определяет выигравшее предложение поставщика, отвечающее по существу требованиям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с самым высоким баллом, если используется балльная система оценки;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с наиболее низкой ценой с учетом установленных квалификационных и технических требований.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7. В случае если по итогам проведенной оценки поставщиками представлены предложения с одинаковыми ценами и условиями, </w:t>
            </w:r>
            <w:r w:rsidRPr="00B142C5">
              <w:rPr>
                <w:rFonts w:ascii="Times New Roman" w:eastAsia="Times New Roman" w:hAnsi="Times New Roman" w:cs="Times New Roman"/>
                <w:sz w:val="20"/>
                <w:szCs w:val="20"/>
              </w:rPr>
              <w:lastRenderedPageBreak/>
              <w:t>отвечающими требованиям документации о закупке, то закупающая организация/Агент направляет поставщикам, представившим одинаковые условия и цены, запрос через веб-портал о возможности снижения цены (предоставления скидки) от размера первоначально предложенной цены. Выигравшим считается предложение поставщика, предоставившего наименьшую цену (наибольшую скидку).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после снижения цены (предоставления скидки) поставщики предоставили одинаковые предложения (цена, скидка), то победитель определяется веб-порталом посредством случайной выборки.</w:t>
            </w:r>
          </w:p>
        </w:tc>
        <w:tc>
          <w:tcPr>
            <w:tcW w:w="4143" w:type="dxa"/>
          </w:tcPr>
          <w:p w:rsidR="00E26640" w:rsidRPr="00E26640" w:rsidRDefault="00E26640" w:rsidP="00E26640">
            <w:pPr>
              <w:spacing w:after="0" w:line="240" w:lineRule="auto"/>
              <w:jc w:val="both"/>
              <w:rPr>
                <w:rFonts w:ascii="Times New Roman" w:hAnsi="Times New Roman" w:cs="Times New Roman"/>
                <w:sz w:val="20"/>
                <w:szCs w:val="20"/>
              </w:rPr>
            </w:pPr>
            <w:r w:rsidRPr="00E26640">
              <w:rPr>
                <w:rFonts w:ascii="Times New Roman" w:hAnsi="Times New Roman" w:cs="Times New Roman"/>
                <w:b/>
                <w:sz w:val="20"/>
                <w:szCs w:val="20"/>
              </w:rPr>
              <w:lastRenderedPageBreak/>
              <w:t xml:space="preserve">Депутатом </w:t>
            </w:r>
            <w:proofErr w:type="spellStart"/>
            <w:r w:rsidRPr="00E26640">
              <w:rPr>
                <w:rFonts w:ascii="Times New Roman" w:hAnsi="Times New Roman" w:cs="Times New Roman"/>
                <w:b/>
                <w:sz w:val="20"/>
                <w:szCs w:val="20"/>
              </w:rPr>
              <w:t>Маматалиевым</w:t>
            </w:r>
            <w:proofErr w:type="spellEnd"/>
            <w:r w:rsidRPr="00E26640">
              <w:rPr>
                <w:rFonts w:ascii="Times New Roman" w:hAnsi="Times New Roman" w:cs="Times New Roman"/>
                <w:b/>
                <w:sz w:val="20"/>
                <w:szCs w:val="20"/>
              </w:rPr>
              <w:t xml:space="preserve"> М. А.</w:t>
            </w:r>
            <w:r w:rsidRPr="00E26640">
              <w:rPr>
                <w:rFonts w:ascii="Times New Roman" w:hAnsi="Times New Roman" w:cs="Times New Roman"/>
                <w:sz w:val="20"/>
                <w:szCs w:val="20"/>
              </w:rPr>
              <w:t xml:space="preserve"> письмом </w:t>
            </w:r>
            <w:proofErr w:type="gramStart"/>
            <w:r w:rsidRPr="00E26640">
              <w:rPr>
                <w:rFonts w:ascii="Times New Roman" w:hAnsi="Times New Roman" w:cs="Times New Roman"/>
                <w:sz w:val="20"/>
                <w:szCs w:val="20"/>
              </w:rPr>
              <w:t>вх._</w:t>
            </w:r>
            <w:proofErr w:type="gramEnd"/>
            <w:r w:rsidRPr="00E26640">
              <w:rPr>
                <w:rFonts w:ascii="Times New Roman" w:hAnsi="Times New Roman" w:cs="Times New Roman"/>
                <w:sz w:val="20"/>
                <w:szCs w:val="20"/>
              </w:rPr>
              <w:t>6-5857/22 от 4 апреля 2022 г</w:t>
            </w:r>
          </w:p>
          <w:p w:rsidR="00E26640" w:rsidRPr="00E26640" w:rsidRDefault="00E26640" w:rsidP="00E26640">
            <w:pPr>
              <w:spacing w:after="0" w:line="240" w:lineRule="auto"/>
              <w:jc w:val="both"/>
              <w:rPr>
                <w:rFonts w:ascii="Times New Roman" w:hAnsi="Times New Roman" w:cs="Times New Roman"/>
                <w:sz w:val="20"/>
                <w:szCs w:val="20"/>
              </w:rPr>
            </w:pPr>
            <w:r w:rsidRPr="00E26640">
              <w:rPr>
                <w:rFonts w:ascii="Times New Roman" w:hAnsi="Times New Roman" w:cs="Times New Roman"/>
                <w:sz w:val="20"/>
                <w:szCs w:val="20"/>
                <w:lang w:val="ky-KG"/>
              </w:rPr>
              <w:t>7</w:t>
            </w:r>
            <w:r w:rsidRPr="00E26640">
              <w:rPr>
                <w:rFonts w:ascii="Times New Roman" w:hAnsi="Times New Roman" w:cs="Times New Roman"/>
                <w:sz w:val="20"/>
                <w:szCs w:val="20"/>
              </w:rPr>
              <w:t>) часть 1 статьи 26 проекта Закона дополнить абзацем вторым следующего содержания:</w:t>
            </w:r>
          </w:p>
          <w:p w:rsidR="00E26640" w:rsidRPr="00E26640" w:rsidRDefault="00E26640" w:rsidP="00E26640">
            <w:pPr>
              <w:spacing w:after="0" w:line="240" w:lineRule="auto"/>
              <w:jc w:val="both"/>
              <w:rPr>
                <w:rFonts w:ascii="Times New Roman" w:hAnsi="Times New Roman" w:cs="Times New Roman"/>
                <w:sz w:val="20"/>
                <w:szCs w:val="20"/>
              </w:rPr>
            </w:pPr>
            <w:r w:rsidRPr="00E26640">
              <w:rPr>
                <w:rFonts w:ascii="Times New Roman" w:hAnsi="Times New Roman" w:cs="Times New Roman"/>
                <w:sz w:val="20"/>
                <w:szCs w:val="20"/>
              </w:rPr>
              <w:t>«До определения победителя вместо наименования поставщика отображается идентификационный код автоматически генерируемым порталом ГЗ (шифр) поставщика».</w:t>
            </w:r>
          </w:p>
          <w:p w:rsidR="00E26640" w:rsidRPr="00E26640" w:rsidRDefault="00E26640" w:rsidP="00E26640">
            <w:pPr>
              <w:spacing w:after="0" w:line="240" w:lineRule="auto"/>
              <w:jc w:val="both"/>
              <w:rPr>
                <w:rFonts w:ascii="Times New Roman" w:hAnsi="Times New Roman" w:cs="Times New Roman"/>
                <w:b/>
                <w:sz w:val="20"/>
                <w:szCs w:val="20"/>
              </w:rPr>
            </w:pPr>
            <w:r w:rsidRPr="00E26640">
              <w:rPr>
                <w:rFonts w:ascii="Times New Roman" w:hAnsi="Times New Roman" w:cs="Times New Roman"/>
                <w:b/>
                <w:sz w:val="20"/>
                <w:szCs w:val="20"/>
              </w:rPr>
              <w:t>МФ: не учтено</w:t>
            </w:r>
          </w:p>
          <w:p w:rsidR="00E26640" w:rsidRDefault="00E26640" w:rsidP="00E26640">
            <w:pPr>
              <w:spacing w:after="0" w:line="240" w:lineRule="auto"/>
              <w:jc w:val="both"/>
              <w:rPr>
                <w:rFonts w:ascii="Times New Roman" w:hAnsi="Times New Roman" w:cs="Times New Roman"/>
                <w:sz w:val="20"/>
                <w:szCs w:val="20"/>
              </w:rPr>
            </w:pPr>
          </w:p>
          <w:p w:rsidR="0090000B" w:rsidRPr="00E26640"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26. Оценка предложений поставщиков, определение победителя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оценке предложений поставщиков используются только процедуры и критерии, предусмотренные настоящим Законом и документацией о закупке. Закупающая организация/Агент оценивает предложения поставщиков по бальной или стандартной системе оценок, которая определяется закупающей организацией/Агентом.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Закупающая организация/Агент в ходе оценки предложений может запросить у поставщиков разъяснения по их предложениям. Все запросы о разъяснении и ответы должны подаваться через веб-портал. Не допускается никаких запросов, переговоров или разрешений с целью изменения существа предложения поставщика.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Закупающая организация/Агент оценивает квалификационные данные поставщиков в соответствии с квалификационными требованиями, изложенными в </w:t>
            </w:r>
            <w:r w:rsidRPr="00B142C5">
              <w:rPr>
                <w:rFonts w:ascii="Times New Roman" w:eastAsia="Times New Roman" w:hAnsi="Times New Roman" w:cs="Times New Roman"/>
                <w:sz w:val="20"/>
                <w:szCs w:val="20"/>
              </w:rPr>
              <w:lastRenderedPageBreak/>
              <w:t xml:space="preserve">документации о закупке или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Закупающая организация/Агент может рассматривать предложение поставщика как отвечающее требованиям, если в нем присутствуют незначительные несоответствия, которые существенно не изменяют или не являются существенным отклонением от характеристик, условий и прочих требований, изложенных в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Существенными считаются следующие отклонения, оговорки и отсутствующие сведения или документы: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отсутствуют требуемые документы или сведения, оказывающие существенное влияние на предмет или объем поставки или работ, или качество, или выполнение требований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предмет закупки, объемы поставки, работ, услуг не соответствуют требованиям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срок предоставленной гарантии на товары, выполненные работы или услуги меньше срока, установленной в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которые могут поставить в неравные условия других поставщиков, подавших предложения, в существенной мере отвечающих установленным требованиям.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В ходе оценки закупающая организация/Агент отклоняет предложение поставщика в случае, если: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поставщик, представивший предложение, не соответствует квалификационным требованиям, установленным документацией о закупке или </w:t>
            </w:r>
            <w:proofErr w:type="spellStart"/>
            <w:r w:rsidRPr="00B142C5">
              <w:rPr>
                <w:rFonts w:ascii="Times New Roman" w:eastAsia="Times New Roman" w:hAnsi="Times New Roman" w:cs="Times New Roman"/>
                <w:sz w:val="20"/>
                <w:szCs w:val="20"/>
              </w:rPr>
              <w:t>предквалификационной</w:t>
            </w:r>
            <w:proofErr w:type="spellEnd"/>
            <w:r w:rsidRPr="00B142C5">
              <w:rPr>
                <w:rFonts w:ascii="Times New Roman" w:eastAsia="Times New Roman" w:hAnsi="Times New Roman" w:cs="Times New Roman"/>
                <w:sz w:val="20"/>
                <w:szCs w:val="20"/>
              </w:rPr>
              <w:t xml:space="preserve"> документацией;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поставщик не подписал декларацию, гарантирующую предложение поставщика, либо не представил гарантийное обеспечение предложения поставщика;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поставщик имеет задолженность по налогам или страховым взносам равной или выше 10 расчетных показателей;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технические параметры, предложенные в предложении поставщика, не соответствуют технической спецификации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данное предложение поставщика по существу не отвечает требованиям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6. Закупающая организация/Агент определяет выигравшее предложение поставщика, отвечающее по существу требованиям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с самым высоким баллом, если используется балльная система оценки;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с наиболее низкой ценой с учетом установленных квалификационных и технических требований.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В случае если по итогам проведенной оценки поставщиками представлены предложения с одинаковыми ценами и условиями, отвечающими требованиям документации о закупке, то закупающая организация/Агент направляет поставщикам, представившим одинаковые условия и цены, запрос через веб-портал о возможности снижения цены (предоставления скидки) от размера первоначально предложенной цены. Выигравшим считается предложение поставщика, предоставившего наименьшую цену (наибольшую скидку).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после снижения цены (предоставления скидки) поставщики предоставили одинаковые предложения (цена, скидка), то победитель определяется веб-порталом посредством случайной выборки.</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27. Протокол процедур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проведении процедур закупок протокол процедур закупок формируется и размещается автоматически на веб-портале в течение одного рабочего дня после подписания, в котором отражается следующая информация: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общие данные о закупке, такие как наименование закупающей организации/Агента, наименование закупки, метод государственной закупки, дата публикации объявления о закупке, дата вскрытия предложений, дата публикации итогов оценки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описание предмета закупок по каждому лоту;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наименования и адреса поставщиков, представивших предложения;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требования документации о закупке, предъявляемые к поставщикам;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результаты </w:t>
            </w:r>
            <w:proofErr w:type="spellStart"/>
            <w:r w:rsidRPr="00B142C5">
              <w:rPr>
                <w:rFonts w:ascii="Times New Roman" w:eastAsia="Times New Roman" w:hAnsi="Times New Roman" w:cs="Times New Roman"/>
                <w:sz w:val="20"/>
                <w:szCs w:val="20"/>
              </w:rPr>
              <w:t>предквалификационных</w:t>
            </w:r>
            <w:proofErr w:type="spellEnd"/>
            <w:r w:rsidRPr="00B142C5">
              <w:rPr>
                <w:rFonts w:ascii="Times New Roman" w:eastAsia="Times New Roman" w:hAnsi="Times New Roman" w:cs="Times New Roman"/>
                <w:sz w:val="20"/>
                <w:szCs w:val="20"/>
              </w:rPr>
              <w:t xml:space="preserve"> процедур (в случае проведения таких процедур согласно статье 21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информация о квалификационных данных поставщиков, представивших предложения;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 xml:space="preserve">7) информация о переносе окончательного срока подачи предложений;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цена и другие основные условия каждого предложения поставщика;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критерии оценки для выбора победителя;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информация о продлении сроков действия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информация об основании отклонения всех предложений в случае их отклонения;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 информация о жалобах и результатах их рассмотрения;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13) информация о приостановлении и возобновлении процедур;</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14) информация о привлечении экспертов;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15) наименование и адрес поставщика, объявленного победителем, цена и другие основные условия контракта (в случае процедуры рамочного соглашения – дополнительная краткая информация об основных условиях рамочного соглашения);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16) рейтинг не отклоненных предложений поставщиков;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17) причина отклонения предложений с чрезмерно низкой ценой в соответствии со статьей 24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18) информация: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об отказе подписать контракт победителем, занявшим первое место по рейтингу;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об отказе подписать контракт поставщиками, занявшими следующие места по рейтингу;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либо о решении закупающей организации/Агента не подписывать контракт с поставщиками, занявшими следующие места по рейтингу;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19) срок для обжалования протокола;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20) другая информация, которую необходимо включить в протокол процедур закупок в соответствии с законодательством о государственных закупках.</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27. Протокол процедур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проведении процедур закупок протокол процедур закупок формируется и размещается автоматически на веб-портале в течение одного рабочего дня после подписания, в котором отражается следующая информация: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общие данные о закупке, такие как наименование закупающей организации/Агента, наименование закупки, метод государственной закупки, дата публикации объявления о закупке, дата вскрытия предложений, дата публикации итогов оценки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описание предмета закупок по каждому лоту;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наименования и адреса поставщиков, представивших предложения;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требования документации о закупке, предъявляемые к поставщикам;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результаты </w:t>
            </w:r>
            <w:proofErr w:type="spellStart"/>
            <w:r w:rsidRPr="00B142C5">
              <w:rPr>
                <w:rFonts w:ascii="Times New Roman" w:eastAsia="Times New Roman" w:hAnsi="Times New Roman" w:cs="Times New Roman"/>
                <w:sz w:val="20"/>
                <w:szCs w:val="20"/>
              </w:rPr>
              <w:t>предквалификационных</w:t>
            </w:r>
            <w:proofErr w:type="spellEnd"/>
            <w:r w:rsidRPr="00B142C5">
              <w:rPr>
                <w:rFonts w:ascii="Times New Roman" w:eastAsia="Times New Roman" w:hAnsi="Times New Roman" w:cs="Times New Roman"/>
                <w:sz w:val="20"/>
                <w:szCs w:val="20"/>
              </w:rPr>
              <w:t xml:space="preserve"> процедур (в случае проведения таких процедур согласно статье 21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6) информация о квалификационных данных поставщиков, представивших предложения;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7) информация о переносе окончательного срока подачи предложений;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цена и другие основные условия каждого предложения поставщика;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критерии оценки для выбора победителя;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информация о продлении сроков действия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информация об основании отклонения всех предложений в случае их отклонения;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 информация о жалобах и результатах их рассмотрения;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13) информация о приостановлении и возобновлении процедур;</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14) информация о привлечении экспертов;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15) наименование и адрес поставщика, объявленного победителем, цена и другие основные условия контракта (в случае процедуры рамочного соглашения – дополнительная краткая информация об основных условиях рамочного соглашения);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16) рейтинг не отклоненных предложений поставщиков;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17) причина отклонения предложений с чрезмерно низкой ценой в соответствии со статьей 24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18) информация: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об отказе подписать контракт победителем, занявшим первое место по рейтингу;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xml:space="preserve">− об отказе подписать контракт поставщиками, занявшими следующие места по рейтингу;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 либо о решении закупающей организации/Агента не подписывать контракт с поставщиками, занявшими следующие места по рейтингу;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19) срок для обжалования протокола;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20) другая информация, которую необходимо включить в протокол процедур закупок в соответствии с законодательством о государственных закупках.</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 xml:space="preserve">Статья 28. Отмена закупки, признание </w:t>
            </w:r>
            <w:proofErr w:type="gramStart"/>
            <w:r w:rsidRPr="00B142C5">
              <w:rPr>
                <w:rFonts w:ascii="Times New Roman" w:eastAsia="Times New Roman" w:hAnsi="Times New Roman" w:cs="Times New Roman"/>
                <w:b/>
                <w:sz w:val="20"/>
                <w:szCs w:val="20"/>
              </w:rPr>
              <w:t>закупки</w:t>
            </w:r>
            <w:proofErr w:type="gramEnd"/>
            <w:r w:rsidRPr="00B142C5">
              <w:rPr>
                <w:rFonts w:ascii="Times New Roman" w:eastAsia="Times New Roman" w:hAnsi="Times New Roman" w:cs="Times New Roman"/>
                <w:b/>
                <w:sz w:val="20"/>
                <w:szCs w:val="20"/>
              </w:rPr>
              <w:t xml:space="preserve"> состоявшейся и несостоявшейся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организация/Агент может отменить процедуру государственных закупок в любое время до заключения контракта, если отпала необходимость в дальнейшем приобретении.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В последующем закупающей организации</w:t>
            </w:r>
            <w:r w:rsidRPr="00B142C5">
              <w:rPr>
                <w:rFonts w:ascii="Times New Roman" w:eastAsia="Times New Roman" w:hAnsi="Times New Roman" w:cs="Times New Roman"/>
                <w:b/>
                <w:i/>
                <w:sz w:val="20"/>
                <w:szCs w:val="20"/>
                <w:u w:val="single"/>
              </w:rPr>
              <w:t>/Агенту</w:t>
            </w:r>
            <w:r w:rsidRPr="00B142C5">
              <w:rPr>
                <w:rFonts w:ascii="Times New Roman" w:eastAsia="Times New Roman" w:hAnsi="Times New Roman" w:cs="Times New Roman"/>
                <w:sz w:val="20"/>
                <w:szCs w:val="20"/>
              </w:rPr>
              <w:t xml:space="preserve"> запрещено приобретать такой предмет закупок в течение 1 (один) года с момента отмены, в котором по решению закупающей организации/</w:t>
            </w:r>
            <w:r w:rsidRPr="00B142C5">
              <w:rPr>
                <w:rFonts w:ascii="Times New Roman" w:eastAsia="Times New Roman" w:hAnsi="Times New Roman" w:cs="Times New Roman"/>
                <w:b/>
                <w:i/>
                <w:sz w:val="20"/>
                <w:szCs w:val="20"/>
                <w:u w:val="single"/>
              </w:rPr>
              <w:t>Агента</w:t>
            </w:r>
            <w:r w:rsidRPr="00B142C5">
              <w:rPr>
                <w:rFonts w:ascii="Times New Roman" w:eastAsia="Times New Roman" w:hAnsi="Times New Roman" w:cs="Times New Roman"/>
                <w:sz w:val="20"/>
                <w:szCs w:val="20"/>
              </w:rPr>
              <w:t xml:space="preserve"> отпала необходимость.</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В случае если при осуществлении закупок </w:t>
            </w:r>
            <w:proofErr w:type="spellStart"/>
            <w:r w:rsidRPr="00B142C5">
              <w:rPr>
                <w:rFonts w:ascii="Times New Roman" w:eastAsia="Times New Roman" w:hAnsi="Times New Roman" w:cs="Times New Roman"/>
                <w:sz w:val="20"/>
                <w:szCs w:val="20"/>
              </w:rPr>
              <w:t>двухпакетным</w:t>
            </w:r>
            <w:proofErr w:type="spellEnd"/>
            <w:r w:rsidRPr="00B142C5">
              <w:rPr>
                <w:rFonts w:ascii="Times New Roman" w:eastAsia="Times New Roman" w:hAnsi="Times New Roman" w:cs="Times New Roman"/>
                <w:sz w:val="20"/>
                <w:szCs w:val="20"/>
              </w:rPr>
              <w:t xml:space="preserve"> способом неограниченного метода подано только одно предложение, отвечающее требованиям документации о закупке, либо после отклонения осталось только одно </w:t>
            </w:r>
            <w:proofErr w:type="gramStart"/>
            <w:r w:rsidRPr="00B142C5">
              <w:rPr>
                <w:rFonts w:ascii="Times New Roman" w:eastAsia="Times New Roman" w:hAnsi="Times New Roman" w:cs="Times New Roman"/>
                <w:sz w:val="20"/>
                <w:szCs w:val="20"/>
              </w:rPr>
              <w:t>предложение,  отвечающее</w:t>
            </w:r>
            <w:proofErr w:type="gramEnd"/>
            <w:r w:rsidRPr="00B142C5">
              <w:rPr>
                <w:rFonts w:ascii="Times New Roman" w:eastAsia="Times New Roman" w:hAnsi="Times New Roman" w:cs="Times New Roman"/>
                <w:sz w:val="20"/>
                <w:szCs w:val="20"/>
              </w:rPr>
              <w:t xml:space="preserve"> требованиям документации о закупке, то данные закупки считаются состоявшимися.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закупка осуществляются методом запроса котировок и по итогам проведенной оценки осталось только одно предложение поставщика, отвечающее установленным требованиям документации о закупке, то данная закупка признается состоявшейся.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при осуществлении закупок с применением рамочного соглашения закрытого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процедура закупки считается состоявшейся.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при осуществлении закупок с применением рамочного соглашения открытого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процедура закупки считается несостоявшейся.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признает закупки несостоявшимися в случаях, когда: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не поступило ни одного предложения, недостаточное количество предложений либо были отклонены все предложения поставщиков;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минимальная цена предложения превышает планируемый бюджет предмета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по результатам балльной оценки ни один поставщик не набрал минимальный проходной балл;</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победитель закупки либо поставщики, занявшие следующие по рейтингу места, отказались подписывать контракт, либо закупающая организация/Агент приняла решение не подписывать контракт с поставщиком, занявшим следующее место по рейтингу;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уполномоченным государственным органом по государственным закупкам выявлены нарушения в соответствии с частью 3 статьи 8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В случае признания закупки несостоявшейся согласно части 3 настоящей статьи закупающая организация/Агент должна пересмотреть критерии оценки, планируемую стоимость предмета </w:t>
            </w:r>
            <w:r w:rsidRPr="00B142C5">
              <w:rPr>
                <w:rFonts w:ascii="Times New Roman" w:eastAsia="Times New Roman" w:hAnsi="Times New Roman" w:cs="Times New Roman"/>
                <w:sz w:val="20"/>
                <w:szCs w:val="20"/>
              </w:rPr>
              <w:lastRenderedPageBreak/>
              <w:t>закупки, технические спецификации, квалификационные требования и провести повторную закупку, но не ранее 5 (пять) рабочих дней с даты признания закупки несостоявшейся.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Закупающая организация/Агент вправе признать несостоявшимися лот или лоты, являющиеся неотъемлемой частью одной и той же закупки, в случаях, предусмотренных в части 3 настоящей статьи.</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283"/>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МФ</w:t>
            </w:r>
            <w:r w:rsidR="0075586D">
              <w:rPr>
                <w:rFonts w:ascii="Times New Roman" w:eastAsia="Times New Roman" w:hAnsi="Times New Roman" w:cs="Times New Roman"/>
                <w:sz w:val="20"/>
                <w:szCs w:val="20"/>
              </w:rPr>
              <w:t>: часть 1</w:t>
            </w:r>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w:t>
            </w:r>
            <w:r w:rsidR="0075586D">
              <w:rPr>
                <w:rFonts w:ascii="Times New Roman" w:eastAsia="Times New Roman" w:hAnsi="Times New Roman" w:cs="Times New Roman"/>
                <w:sz w:val="20"/>
                <w:szCs w:val="20"/>
              </w:rPr>
              <w:t>а</w:t>
            </w:r>
            <w:r w:rsidRPr="00B142C5">
              <w:rPr>
                <w:rFonts w:ascii="Times New Roman" w:eastAsia="Times New Roman" w:hAnsi="Times New Roman" w:cs="Times New Roman"/>
                <w:sz w:val="20"/>
                <w:szCs w:val="20"/>
              </w:rPr>
              <w:t>, в целях упущения пробелов и противоречий</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 xml:space="preserve">Статья 28. Отмена закупки, признание </w:t>
            </w:r>
            <w:proofErr w:type="gramStart"/>
            <w:r w:rsidRPr="00B142C5">
              <w:rPr>
                <w:rFonts w:ascii="Times New Roman" w:eastAsia="Times New Roman" w:hAnsi="Times New Roman" w:cs="Times New Roman"/>
                <w:b/>
                <w:sz w:val="20"/>
                <w:szCs w:val="20"/>
              </w:rPr>
              <w:t>закупки</w:t>
            </w:r>
            <w:proofErr w:type="gramEnd"/>
            <w:r w:rsidRPr="00B142C5">
              <w:rPr>
                <w:rFonts w:ascii="Times New Roman" w:eastAsia="Times New Roman" w:hAnsi="Times New Roman" w:cs="Times New Roman"/>
                <w:b/>
                <w:sz w:val="20"/>
                <w:szCs w:val="20"/>
              </w:rPr>
              <w:t xml:space="preserve"> состоявшейся и несостоявшейся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организация/Агент может отменить процедуру государственных закупок в любое время до заключения контракта, если отпала необходимость в дальнейшем приобретении.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 xml:space="preserve">В последующем </w:t>
            </w:r>
            <w:r w:rsidRPr="00B142C5">
              <w:rPr>
                <w:rFonts w:ascii="Times New Roman" w:eastAsia="Times New Roman" w:hAnsi="Times New Roman" w:cs="Times New Roman"/>
                <w:b/>
                <w:i/>
                <w:sz w:val="20"/>
                <w:szCs w:val="20"/>
                <w:u w:val="single"/>
              </w:rPr>
              <w:t xml:space="preserve">закупающей организации </w:t>
            </w:r>
            <w:r w:rsidRPr="00B142C5">
              <w:rPr>
                <w:rFonts w:ascii="Times New Roman" w:eastAsia="Times New Roman" w:hAnsi="Times New Roman" w:cs="Times New Roman"/>
                <w:sz w:val="20"/>
                <w:szCs w:val="20"/>
              </w:rPr>
              <w:t xml:space="preserve">запрещено приобретать такой предмет закупок в течение 1 (один) года с момента отмены, в котором по решению </w:t>
            </w:r>
            <w:r w:rsidRPr="00B142C5">
              <w:rPr>
                <w:rFonts w:ascii="Times New Roman" w:eastAsia="Times New Roman" w:hAnsi="Times New Roman" w:cs="Times New Roman"/>
                <w:b/>
                <w:i/>
                <w:sz w:val="20"/>
                <w:szCs w:val="20"/>
                <w:u w:val="single"/>
              </w:rPr>
              <w:t>закупающей организации</w:t>
            </w:r>
            <w:r w:rsidRPr="00B142C5">
              <w:rPr>
                <w:rFonts w:ascii="Times New Roman" w:eastAsia="Times New Roman" w:hAnsi="Times New Roman" w:cs="Times New Roman"/>
                <w:sz w:val="20"/>
                <w:szCs w:val="20"/>
              </w:rPr>
              <w:t xml:space="preserve"> отпала необходимость.</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В случае если при осуществлении закупок </w:t>
            </w:r>
            <w:proofErr w:type="spellStart"/>
            <w:r w:rsidRPr="00B142C5">
              <w:rPr>
                <w:rFonts w:ascii="Times New Roman" w:eastAsia="Times New Roman" w:hAnsi="Times New Roman" w:cs="Times New Roman"/>
                <w:sz w:val="20"/>
                <w:szCs w:val="20"/>
              </w:rPr>
              <w:t>двухпакетным</w:t>
            </w:r>
            <w:proofErr w:type="spellEnd"/>
            <w:r w:rsidRPr="00B142C5">
              <w:rPr>
                <w:rFonts w:ascii="Times New Roman" w:eastAsia="Times New Roman" w:hAnsi="Times New Roman" w:cs="Times New Roman"/>
                <w:sz w:val="20"/>
                <w:szCs w:val="20"/>
              </w:rPr>
              <w:t xml:space="preserve"> способом неограниченного метода подано только одно предложение, отвечающее требованиям документации о закупке, либо после отклонения осталось только одно </w:t>
            </w:r>
            <w:proofErr w:type="gramStart"/>
            <w:r w:rsidRPr="00B142C5">
              <w:rPr>
                <w:rFonts w:ascii="Times New Roman" w:eastAsia="Times New Roman" w:hAnsi="Times New Roman" w:cs="Times New Roman"/>
                <w:sz w:val="20"/>
                <w:szCs w:val="20"/>
              </w:rPr>
              <w:t>предложение,  отвечающее</w:t>
            </w:r>
            <w:proofErr w:type="gramEnd"/>
            <w:r w:rsidRPr="00B142C5">
              <w:rPr>
                <w:rFonts w:ascii="Times New Roman" w:eastAsia="Times New Roman" w:hAnsi="Times New Roman" w:cs="Times New Roman"/>
                <w:sz w:val="20"/>
                <w:szCs w:val="20"/>
              </w:rPr>
              <w:t xml:space="preserve"> требованиям документации о закупке, то данные закупки считаются состоявшимися.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закупка осуществляются методом запроса котировок и по итогам проведенной оценки осталось только одно предложение поставщика, отвечающее установленным требованиям документации о закупке, то данная закупка признается состоявшейся.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при осуществлении закупок с применением рамочного соглашения закрытого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процедура закупки считается состоявшейся.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при осуществлении закупок с применением рамочного соглашения открытого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процедура закупки считается несостоявшейся.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признает закупки несостоявшимися в случаях, когда: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не поступило ни одного предложения, недостаточное количество предложений либо были отклонены все предложения поставщиков;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минимальная цена предложения превышает планируемый бюджет предмета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по результатам балльной оценки ни один поставщик не набрал минимальный проходной балл;</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победитель закупки либо поставщики, занявшие следующие по рейтингу места, отказались подписывать контракт, либо закупающая организация/Агент приняла решение не подписывать контракт с поставщиком, занявшим следующее место по рейтингу;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5) уполномоченным государственным органом по государственным закупкам выявлены нарушения в соответствии с частью 3 статьи 8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В случае признания закупки несостоявшейся согласно части 3 настоящей статьи закупающая организация/Агент должна пересмотреть критерии оценки, планируемую стоимость предмета закупки, технические спецификации, квалификационные требования и провести повторную закупку, но не ранее 5 (пять) рабочих дней с даты признания закупки несостоявшейся.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Закупающая организация/Агент вправе признать несостоявшимися лот или лоты, являющиеся неотъемлемой частью одной и той же закупки, в случаях, предусмотренных в части 3 настоящей статьи.</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29. Уведомление о подтверждении победителя и заключение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Поставщик, определенный победителем, должен подтвердить уведомление о признании его победителем в течение 3 (три) рабочих дней при проведении закупок неограниченным, ограниченным методами и методом запроса котировок - в течение 1 рабочего дня.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Закупающая организация/Агент со дня публикации информации на веб-портале о произведенном выборе подписывает контракт с выигравшим поставщиком в срок не ранее 3 (три) рабочих дней и не позднее 8 (восемь) рабочих дней, если только процедуры закупок не были приостановлены в соответствии с главой 4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осуществлении закупок методом из одного источника посредством электронного каталога закупающая организация/Агент подписывает контракт в течение 1 (один) рабочего дня.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участия в закупке одного поставщика контракт заключается в течение 1 (один) рабочего дня с даты публикации информации на веб-портале о произведенном выборе, при условии подтверждения поставщиком уведомления.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заключает контракт с поставщиком, предложение которого было признано выигравшим, в соответствии с условиями и в срок действия предложения с учетом требований, установленных в частях 1 и 2 настоящей статьи.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В случае </w:t>
            </w:r>
            <w:proofErr w:type="spellStart"/>
            <w:r w:rsidRPr="00B142C5">
              <w:rPr>
                <w:rFonts w:ascii="Times New Roman" w:eastAsia="Times New Roman" w:hAnsi="Times New Roman" w:cs="Times New Roman"/>
                <w:sz w:val="20"/>
                <w:szCs w:val="20"/>
              </w:rPr>
              <w:t>неподтверждения</w:t>
            </w:r>
            <w:proofErr w:type="spellEnd"/>
            <w:r w:rsidRPr="00B142C5">
              <w:rPr>
                <w:rFonts w:ascii="Times New Roman" w:eastAsia="Times New Roman" w:hAnsi="Times New Roman" w:cs="Times New Roman"/>
                <w:sz w:val="20"/>
                <w:szCs w:val="20"/>
              </w:rPr>
              <w:t xml:space="preserve"> или отказа уведомления определенным победителем закупающая организация/Агент может заключить контракт с поставщиком, занявшим следующее </w:t>
            </w:r>
            <w:r w:rsidRPr="00B142C5">
              <w:rPr>
                <w:rFonts w:ascii="Times New Roman" w:eastAsia="Times New Roman" w:hAnsi="Times New Roman" w:cs="Times New Roman"/>
                <w:sz w:val="20"/>
                <w:szCs w:val="20"/>
              </w:rPr>
              <w:lastRenderedPageBreak/>
              <w:t>место по рейтингу, в соответствии с пунктом 16 части 1 статьи 27 настоящего Закона.</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29. Уведомление о подтверждении победителя и заключение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Поставщик, определенный победителем, должен подтвердить уведомление о признании его победителем в течение 3 (три) рабочих дней при проведении закупок неограниченным, ограниченным методами и методом запроса котировок - в течение 1 рабочего дня.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Закупающая организация/Агент со дня публикации информации на веб-портале о произведенном выборе подписывает контракт с выигравшим поставщиком в срок не ранее 3 (три) рабочих дней и не позднее 8 (восемь) рабочих дней, если только процедуры закупок не были приостановлены в соответствии с главой 4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осуществлении закупок методом из одного источника посредством электронного каталога закупающая организация/Агент подписывает контракт в течение 1 (один) рабочего дня.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участия в закупке одного поставщика контракт заключается в течение 1 (один) рабочего дня с даты публикации информации на веб-портале о произведенном выборе, при условии подтверждения поставщиком уведомления.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заключает контракт с поставщиком, предложение которого было признано выигравшим, в соответствии с условиями и в срок действия предложения с учетом требований, установленных в частях 1 и 2 настоящей статьи.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 xml:space="preserve">4. В случае </w:t>
            </w:r>
            <w:proofErr w:type="spellStart"/>
            <w:r w:rsidRPr="00B142C5">
              <w:rPr>
                <w:rFonts w:ascii="Times New Roman" w:eastAsia="Times New Roman" w:hAnsi="Times New Roman" w:cs="Times New Roman"/>
                <w:sz w:val="20"/>
                <w:szCs w:val="20"/>
              </w:rPr>
              <w:t>неподтверждения</w:t>
            </w:r>
            <w:proofErr w:type="spellEnd"/>
            <w:r w:rsidRPr="00B142C5">
              <w:rPr>
                <w:rFonts w:ascii="Times New Roman" w:eastAsia="Times New Roman" w:hAnsi="Times New Roman" w:cs="Times New Roman"/>
                <w:sz w:val="20"/>
                <w:szCs w:val="20"/>
              </w:rPr>
              <w:t xml:space="preserve"> или отказа уведомления определенным победителем закупающая организация/Агент может заключить контракт с поставщиком, занявшим следующее место по рейтингу, в соответствии с пунктом 16 части 1 статьи 27 настоящего Закона.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lastRenderedPageBreak/>
              <w:t>Глава 3. Закупки консультационных услуг</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4F5F58"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Глава 3. Закупки консультационных услуг</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30. Методы осуществления закупок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Закупки консультационных услуг осуществляются следующими методами: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отбор по квалификации и стоимости;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отбор по квалификации;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отбор по наименьшей цене;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из одного источника.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Консультационные услуги оказываются юридическими или физическими лицами, имеющими соответствующую квалификацию.</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30. Методы осуществления закупок консультационных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Закупки консультационных услуг осуществляются следующими методами: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отбор по квалификации и стоимости;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отбор по квалификации;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отбор по наименьшей цене;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из одного источника.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Консультационные услуги оказываются юридическими или физическими лицами, имеющими соответствующую квалификацию.</w:t>
            </w:r>
          </w:p>
        </w:tc>
      </w:tr>
      <w:tr w:rsidR="0090000B" w:rsidRPr="00B142C5" w:rsidTr="009D4980">
        <w:trPr>
          <w:trHeight w:val="20"/>
        </w:trPr>
        <w:tc>
          <w:tcPr>
            <w:tcW w:w="5895" w:type="dxa"/>
          </w:tcPr>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31. Процедура закупок консультационных услуг</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Процедура закупок консультационных услуг состоит из следующих этапов:</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подготовка технического задания;</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подготовка сметы расходов (бюджета);</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размещение объявлений;</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составление краткого списка консультантов на основании предоставленной информации об опыте работы в заявленной области;</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подготовка документации о закупке;</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получение предложений;</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оценка технических предложений;</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оценка финансовых предложений;</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окончательная оценка качества и стоимости;</w:t>
            </w:r>
          </w:p>
          <w:p w:rsidR="0090000B" w:rsidRPr="00B142C5" w:rsidRDefault="0090000B" w:rsidP="0090000B">
            <w:pPr>
              <w:keepNext/>
              <w:pBdr>
                <w:top w:val="nil"/>
                <w:left w:val="nil"/>
                <w:bottom w:val="nil"/>
                <w:right w:val="nil"/>
                <w:between w:val="nil"/>
              </w:pBdr>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проведение переговоров и заключение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spacing w:after="0" w:line="240" w:lineRule="auto"/>
              <w:ind w:firstLine="284"/>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31. Процедура закупок консультационных услуг</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Процедура закупок консультационных услуг состоит из следующих этапов:</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подготовка технического задания;</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подготовка сметы расходов (бюджета);</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размещение объявлений;</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составление краткого списка консультантов на основании предоставленной информации об опыте работы в заявленной области;</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подготовка документации о закупке;</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получение предложений;</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оценка технических предложений;</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оценка финансовых предложений;</w:t>
            </w:r>
          </w:p>
          <w:p w:rsidR="0090000B" w:rsidRPr="00B142C5" w:rsidRDefault="0090000B" w:rsidP="0090000B">
            <w:pPr>
              <w:keepNext/>
              <w:spacing w:after="0" w:line="240" w:lineRule="auto"/>
              <w:ind w:firstLine="284"/>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окончательная оценка качества и стоимости;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проведение переговоров и заключение контракта.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32. Подготовка технического задания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В техническом задании указываются цели, задачи, объем задания, описание требований и сроки представления отчетов, справочная информация, в том числе перечень соответствующих исследований.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случае если цель технического задания заключается в передаче знаний или в проведении подготовки кадров, это должно быть указано отдельно, наряду с подробной информацией о количестве сотрудников, которые должны пройти обучение.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 В техническом задании перечисляются услуги и исследования, необходимые для его выполнения, предполагаемые итоговые документы, а также четко определяются обязанности закупающей организации/Агента и консультантов.</w:t>
            </w:r>
          </w:p>
        </w:tc>
        <w:tc>
          <w:tcPr>
            <w:tcW w:w="4143" w:type="dxa"/>
          </w:tcPr>
          <w:p w:rsidR="008664C4" w:rsidRPr="008664C4" w:rsidRDefault="008664C4" w:rsidP="008664C4">
            <w:pPr>
              <w:spacing w:after="0" w:line="240" w:lineRule="auto"/>
              <w:jc w:val="both"/>
              <w:rPr>
                <w:rFonts w:ascii="Times New Roman" w:hAnsi="Times New Roman" w:cs="Times New Roman"/>
                <w:sz w:val="20"/>
                <w:szCs w:val="20"/>
              </w:rPr>
            </w:pPr>
            <w:r w:rsidRPr="00E26640">
              <w:rPr>
                <w:rFonts w:ascii="Times New Roman" w:hAnsi="Times New Roman" w:cs="Times New Roman"/>
                <w:b/>
                <w:sz w:val="20"/>
                <w:szCs w:val="20"/>
              </w:rPr>
              <w:lastRenderedPageBreak/>
              <w:t xml:space="preserve">Депутатом </w:t>
            </w:r>
            <w:proofErr w:type="spellStart"/>
            <w:r w:rsidRPr="00E26640">
              <w:rPr>
                <w:rFonts w:ascii="Times New Roman" w:hAnsi="Times New Roman" w:cs="Times New Roman"/>
                <w:b/>
                <w:sz w:val="20"/>
                <w:szCs w:val="20"/>
              </w:rPr>
              <w:t>Маматалиевым</w:t>
            </w:r>
            <w:proofErr w:type="spellEnd"/>
            <w:r w:rsidRPr="00E26640">
              <w:rPr>
                <w:rFonts w:ascii="Times New Roman" w:hAnsi="Times New Roman" w:cs="Times New Roman"/>
                <w:b/>
                <w:sz w:val="20"/>
                <w:szCs w:val="20"/>
              </w:rPr>
              <w:t xml:space="preserve"> М. А.</w:t>
            </w:r>
            <w:r w:rsidRPr="00E26640">
              <w:rPr>
                <w:rFonts w:ascii="Times New Roman" w:hAnsi="Times New Roman" w:cs="Times New Roman"/>
                <w:sz w:val="20"/>
                <w:szCs w:val="20"/>
              </w:rPr>
              <w:t xml:space="preserve"> письмом </w:t>
            </w:r>
            <w:proofErr w:type="gramStart"/>
            <w:r w:rsidRPr="00E26640">
              <w:rPr>
                <w:rFonts w:ascii="Times New Roman" w:hAnsi="Times New Roman" w:cs="Times New Roman"/>
                <w:sz w:val="20"/>
                <w:szCs w:val="20"/>
              </w:rPr>
              <w:t>вх._</w:t>
            </w:r>
            <w:proofErr w:type="gramEnd"/>
            <w:r w:rsidRPr="00E26640">
              <w:rPr>
                <w:rFonts w:ascii="Times New Roman" w:hAnsi="Times New Roman" w:cs="Times New Roman"/>
                <w:sz w:val="20"/>
                <w:szCs w:val="20"/>
              </w:rPr>
              <w:t>6</w:t>
            </w:r>
            <w:r w:rsidRPr="008664C4">
              <w:rPr>
                <w:rFonts w:ascii="Times New Roman" w:hAnsi="Times New Roman" w:cs="Times New Roman"/>
                <w:sz w:val="20"/>
                <w:szCs w:val="20"/>
              </w:rPr>
              <w:t>-5857/22 от 4 апреля 2022 г</w:t>
            </w:r>
          </w:p>
          <w:p w:rsidR="008664C4" w:rsidRPr="008664C4" w:rsidRDefault="008664C4" w:rsidP="008664C4">
            <w:pPr>
              <w:spacing w:after="0" w:line="240" w:lineRule="auto"/>
              <w:jc w:val="both"/>
              <w:rPr>
                <w:rFonts w:ascii="Times New Roman" w:hAnsi="Times New Roman" w:cs="Times New Roman"/>
                <w:sz w:val="20"/>
                <w:szCs w:val="20"/>
              </w:rPr>
            </w:pPr>
            <w:r w:rsidRPr="008664C4">
              <w:rPr>
                <w:rFonts w:ascii="Times New Roman" w:hAnsi="Times New Roman" w:cs="Times New Roman"/>
                <w:sz w:val="20"/>
                <w:szCs w:val="20"/>
                <w:lang w:val="ky-KG"/>
              </w:rPr>
              <w:t>8</w:t>
            </w:r>
            <w:r w:rsidRPr="008664C4">
              <w:rPr>
                <w:rFonts w:ascii="Times New Roman" w:hAnsi="Times New Roman" w:cs="Times New Roman"/>
                <w:sz w:val="20"/>
                <w:szCs w:val="20"/>
              </w:rPr>
              <w:t>) Статью 32 проекта Закона дополнить частью 4 следующего содержания:</w:t>
            </w:r>
          </w:p>
          <w:p w:rsidR="008664C4" w:rsidRDefault="008664C4" w:rsidP="008664C4">
            <w:pPr>
              <w:spacing w:after="0" w:line="240" w:lineRule="auto"/>
              <w:jc w:val="both"/>
              <w:rPr>
                <w:rFonts w:ascii="Times New Roman" w:hAnsi="Times New Roman" w:cs="Times New Roman"/>
                <w:sz w:val="28"/>
                <w:szCs w:val="28"/>
                <w:lang w:val="ky-KG"/>
              </w:rPr>
            </w:pPr>
            <w:r w:rsidRPr="008664C4">
              <w:rPr>
                <w:rFonts w:ascii="Times New Roman" w:hAnsi="Times New Roman" w:cs="Times New Roman"/>
                <w:sz w:val="20"/>
                <w:szCs w:val="20"/>
              </w:rPr>
              <w:t xml:space="preserve">«4. Уполномоченные государственные органы в соответствующих </w:t>
            </w:r>
            <w:proofErr w:type="gramStart"/>
            <w:r w:rsidRPr="008664C4">
              <w:rPr>
                <w:rFonts w:ascii="Times New Roman" w:hAnsi="Times New Roman" w:cs="Times New Roman"/>
                <w:sz w:val="20"/>
                <w:szCs w:val="20"/>
              </w:rPr>
              <w:t>сферах  разрабатывают</w:t>
            </w:r>
            <w:proofErr w:type="gramEnd"/>
            <w:r w:rsidRPr="008664C4">
              <w:rPr>
                <w:rFonts w:ascii="Times New Roman" w:hAnsi="Times New Roman" w:cs="Times New Roman"/>
                <w:sz w:val="20"/>
                <w:szCs w:val="20"/>
              </w:rPr>
              <w:t xml:space="preserve"> технические задания и устанавливают требования для предоставления соответствующих услуг. </w:t>
            </w:r>
            <w:r w:rsidRPr="008664C4">
              <w:rPr>
                <w:rFonts w:ascii="Times New Roman" w:hAnsi="Times New Roman" w:cs="Times New Roman"/>
                <w:sz w:val="20"/>
                <w:szCs w:val="20"/>
              </w:rPr>
              <w:lastRenderedPageBreak/>
              <w:t>Порядок работы и взаимодействия определяется Кабинетом Министров Кыргызской Республики.»</w:t>
            </w:r>
            <w:r w:rsidRPr="008664C4">
              <w:rPr>
                <w:rFonts w:ascii="Times New Roman" w:hAnsi="Times New Roman" w:cs="Times New Roman"/>
                <w:sz w:val="20"/>
                <w:szCs w:val="20"/>
                <w:lang w:val="ky-KG"/>
              </w:rPr>
              <w:t>;</w:t>
            </w:r>
          </w:p>
          <w:p w:rsidR="008664C4" w:rsidRPr="008664C4" w:rsidRDefault="008664C4" w:rsidP="008664C4">
            <w:pPr>
              <w:spacing w:after="0" w:line="240" w:lineRule="auto"/>
              <w:jc w:val="both"/>
              <w:rPr>
                <w:rFonts w:ascii="Times New Roman" w:hAnsi="Times New Roman" w:cs="Times New Roman"/>
                <w:b/>
                <w:sz w:val="20"/>
                <w:szCs w:val="20"/>
                <w:lang w:val="ky-KG"/>
              </w:rPr>
            </w:pPr>
            <w:r w:rsidRPr="008664C4">
              <w:rPr>
                <w:rFonts w:ascii="Times New Roman" w:hAnsi="Times New Roman" w:cs="Times New Roman"/>
                <w:b/>
                <w:sz w:val="20"/>
                <w:szCs w:val="20"/>
                <w:lang w:val="ky-KG"/>
              </w:rPr>
              <w:t>МФ: не учтено</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32. Подготовка технического задания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В техническом задании указываются цели, задачи, объем задания, описание требований и сроки представления отчетов, справочная информация, в том числе перечень соответствующих исследований.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В случае если цель технического задания заключается в передаче знаний или в проведении подготовки кадров, это должно быть указано отдельно, </w:t>
            </w:r>
            <w:r w:rsidRPr="00B142C5">
              <w:rPr>
                <w:rFonts w:ascii="Times New Roman" w:eastAsia="Times New Roman" w:hAnsi="Times New Roman" w:cs="Times New Roman"/>
                <w:sz w:val="20"/>
                <w:szCs w:val="20"/>
              </w:rPr>
              <w:lastRenderedPageBreak/>
              <w:t>наряду с подробной информацией о количестве сотрудников, которые должны пройти обучение.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техническом задании перечисляются услуги и исследования, необходимые для его выполнения, предполагаемые итоговые документы, а также четко определяются обязанности закупающей организации/Агента и консультантов.</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33. Подготовка сметы расходов (бюджет)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организация/Агент составляет смету расходов (бюджет) закупки, которая включает в себя расходы, необходимые для выполнения задания: в течение срока оказания услуг, организационно-техническая поддержка и исходные материально-технические ресурсы.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Смета расходов (бюджет) состоит из трех разделов: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оплата за услуги или вознаграждение;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возмещаемые расходы (соответственно подразделяются на иностранные и местные);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расходы на материально-техническую поддержку.</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33. Подготовка сметы расходов (бюджет)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организация/Агент составляет смету расходов (бюджет) закупки, которая включает в себя расходы, необходимые для выполнения задания: в течение срока оказания услуг, организационно-техническая поддержка и исходные материально-технические ресурсы.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Смета расходов (бюджет) состоит из трех разделов: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оплата за услуги или вознаграждение;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возмещаемые расходы (соответственно подразделяются на иностранные и местные);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расходы на материально-техническую поддержку.</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34. Объявление о закупках консультационных услуг. Составление короткого списка консультантов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Для получения письма о заинтересованности от консультантов закупающая организация/Агент публикует на веб-портале объявление о закупке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Закупающая организация/Агент для получения от консультантов письма о заинтересованности устанавливает срок не менее 5 (пять) рабочих дней со дня публикации объявления на веб-портале, за исключением закупок методом из одного источника. Веб-портал автоматически генерирует информацию о письмах заинтересованности с указанием наименования консультантов, адреса и страны регистрации.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на основании писем заинтересованности формирует короткий список консультантов и размещает на веб-портале. В короткий список должны входить не менее двух консультантов, за исключением закупки методом из одного источника.</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34. Объявление о закупках консультационных услуг. Составление короткого списка консультантов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Для получения письма о заинтересованности от консультантов закупающая организация/Агент публикует на веб-портале объявление о закупке консультационных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Закупающая организация/Агент для получения от консультантов письма о заинтересованности устанавливает срок не менее 5 (пять) рабочих дней со дня публикации объявления на веб-портале, за исключением закупок методом из одного источника. Веб-портал автоматически генерирует информацию о письмах заинтересованности с указанием наименования консультантов, адреса и страны регистрации.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на основании писем заинтересованности формирует короткий список консультантов и размещает на веб-портале. В короткий список должны входить не менее двух консультантов, за исключением закупки методом из одного источника.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35. Содержание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Закупающая организация/Агент разрабатывает документацию о закупке на основании электронной формы документации и обеспечивает доступ консультантам, имеющимся </w:t>
            </w:r>
            <w:r w:rsidRPr="00B142C5">
              <w:rPr>
                <w:rFonts w:ascii="Times New Roman" w:eastAsia="Times New Roman" w:hAnsi="Times New Roman" w:cs="Times New Roman"/>
                <w:sz w:val="20"/>
                <w:szCs w:val="20"/>
              </w:rPr>
              <w:lastRenderedPageBreak/>
              <w:t>в коротком списке. Документация о закупке в обязательном порядке содержит следующее: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сведения о закупке, срок действия предложений, а также дату и время подачи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инструкцию к участникам закупки;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информацию для консультантов;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техническое задание;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особые условия контракта по закупкам, в том числе проект контракта и другие положения, определяемые закупающей организацией/Агентом, как необходимые, которые будут включены в контракт.</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Закупка консультационных услуг не может поделена на отдельные лоты.</w:t>
            </w:r>
          </w:p>
        </w:tc>
        <w:tc>
          <w:tcPr>
            <w:tcW w:w="4143" w:type="dxa"/>
          </w:tcPr>
          <w:p w:rsidR="008664C4" w:rsidRPr="008664C4" w:rsidRDefault="008664C4" w:rsidP="008664C4">
            <w:pPr>
              <w:spacing w:after="0" w:line="240" w:lineRule="auto"/>
              <w:jc w:val="both"/>
              <w:rPr>
                <w:rFonts w:ascii="Times New Roman" w:hAnsi="Times New Roman" w:cs="Times New Roman"/>
                <w:sz w:val="20"/>
                <w:szCs w:val="20"/>
              </w:rPr>
            </w:pPr>
            <w:r w:rsidRPr="008664C4">
              <w:rPr>
                <w:rFonts w:ascii="Times New Roman" w:hAnsi="Times New Roman" w:cs="Times New Roman"/>
                <w:b/>
                <w:sz w:val="20"/>
                <w:szCs w:val="20"/>
              </w:rPr>
              <w:lastRenderedPageBreak/>
              <w:t xml:space="preserve">Депутатом </w:t>
            </w:r>
            <w:proofErr w:type="spellStart"/>
            <w:r w:rsidRPr="008664C4">
              <w:rPr>
                <w:rFonts w:ascii="Times New Roman" w:hAnsi="Times New Roman" w:cs="Times New Roman"/>
                <w:b/>
                <w:sz w:val="20"/>
                <w:szCs w:val="20"/>
              </w:rPr>
              <w:t>Маматалиевым</w:t>
            </w:r>
            <w:proofErr w:type="spellEnd"/>
            <w:r w:rsidRPr="008664C4">
              <w:rPr>
                <w:rFonts w:ascii="Times New Roman" w:hAnsi="Times New Roman" w:cs="Times New Roman"/>
                <w:b/>
                <w:sz w:val="20"/>
                <w:szCs w:val="20"/>
              </w:rPr>
              <w:t xml:space="preserve"> М. А.</w:t>
            </w:r>
            <w:r w:rsidRPr="008664C4">
              <w:rPr>
                <w:rFonts w:ascii="Times New Roman" w:hAnsi="Times New Roman" w:cs="Times New Roman"/>
                <w:sz w:val="20"/>
                <w:szCs w:val="20"/>
              </w:rPr>
              <w:t xml:space="preserve"> письмом </w:t>
            </w:r>
            <w:proofErr w:type="gramStart"/>
            <w:r w:rsidRPr="008664C4">
              <w:rPr>
                <w:rFonts w:ascii="Times New Roman" w:hAnsi="Times New Roman" w:cs="Times New Roman"/>
                <w:sz w:val="20"/>
                <w:szCs w:val="20"/>
              </w:rPr>
              <w:t>вх._</w:t>
            </w:r>
            <w:proofErr w:type="gramEnd"/>
            <w:r w:rsidRPr="008664C4">
              <w:rPr>
                <w:rFonts w:ascii="Times New Roman" w:hAnsi="Times New Roman" w:cs="Times New Roman"/>
                <w:sz w:val="20"/>
                <w:szCs w:val="20"/>
              </w:rPr>
              <w:t>6-5857/22 от 4 апреля 2022 г</w:t>
            </w:r>
            <w:r w:rsidRPr="008664C4">
              <w:rPr>
                <w:rFonts w:ascii="Times New Roman" w:hAnsi="Times New Roman" w:cs="Times New Roman"/>
                <w:sz w:val="20"/>
                <w:szCs w:val="20"/>
                <w:lang w:val="ky-KG"/>
              </w:rPr>
              <w:t>9</w:t>
            </w:r>
            <w:r w:rsidRPr="008664C4">
              <w:rPr>
                <w:rFonts w:ascii="Times New Roman" w:hAnsi="Times New Roman" w:cs="Times New Roman"/>
                <w:sz w:val="20"/>
                <w:szCs w:val="20"/>
              </w:rPr>
              <w:t>) В статье 35 проекта Закона:</w:t>
            </w:r>
          </w:p>
          <w:p w:rsidR="008664C4" w:rsidRPr="008664C4" w:rsidRDefault="008664C4" w:rsidP="008664C4">
            <w:pPr>
              <w:spacing w:after="0" w:line="240" w:lineRule="auto"/>
              <w:ind w:firstLine="720"/>
              <w:jc w:val="both"/>
              <w:rPr>
                <w:rFonts w:ascii="Times New Roman" w:hAnsi="Times New Roman" w:cs="Times New Roman"/>
                <w:sz w:val="20"/>
                <w:szCs w:val="20"/>
              </w:rPr>
            </w:pPr>
            <w:r w:rsidRPr="008664C4">
              <w:rPr>
                <w:rFonts w:ascii="Times New Roman" w:hAnsi="Times New Roman" w:cs="Times New Roman"/>
                <w:sz w:val="20"/>
                <w:szCs w:val="20"/>
              </w:rPr>
              <w:lastRenderedPageBreak/>
              <w:t>- пункт 4 дополнить абзацем следующего содержания:</w:t>
            </w:r>
          </w:p>
          <w:p w:rsidR="008664C4" w:rsidRPr="008664C4" w:rsidRDefault="008664C4" w:rsidP="008664C4">
            <w:pPr>
              <w:spacing w:after="0" w:line="240" w:lineRule="auto"/>
              <w:ind w:firstLine="720"/>
              <w:jc w:val="both"/>
              <w:rPr>
                <w:rFonts w:ascii="Times New Roman" w:hAnsi="Times New Roman" w:cs="Times New Roman"/>
                <w:sz w:val="20"/>
                <w:szCs w:val="20"/>
              </w:rPr>
            </w:pPr>
            <w:r w:rsidRPr="008664C4">
              <w:rPr>
                <w:rFonts w:ascii="Times New Roman" w:hAnsi="Times New Roman" w:cs="Times New Roman"/>
                <w:sz w:val="20"/>
                <w:szCs w:val="20"/>
              </w:rPr>
              <w:t>«Технические характеристики услуг должны соответствовать утвержденным государственным стандартам и нормам потребления, утвержденным уполномоченными органами.»</w:t>
            </w:r>
          </w:p>
          <w:p w:rsidR="008664C4" w:rsidRPr="008664C4" w:rsidRDefault="008664C4" w:rsidP="008664C4">
            <w:pPr>
              <w:spacing w:after="0" w:line="240" w:lineRule="auto"/>
              <w:ind w:firstLine="720"/>
              <w:jc w:val="both"/>
              <w:rPr>
                <w:rFonts w:ascii="Times New Roman" w:hAnsi="Times New Roman" w:cs="Times New Roman"/>
                <w:sz w:val="20"/>
                <w:szCs w:val="20"/>
              </w:rPr>
            </w:pPr>
            <w:r w:rsidRPr="008664C4">
              <w:rPr>
                <w:rFonts w:ascii="Times New Roman" w:hAnsi="Times New Roman" w:cs="Times New Roman"/>
                <w:sz w:val="20"/>
                <w:szCs w:val="20"/>
              </w:rPr>
              <w:t>- дополнить частью 3 следующего содержания:</w:t>
            </w:r>
          </w:p>
          <w:p w:rsidR="008664C4" w:rsidRPr="008664C4" w:rsidRDefault="008664C4" w:rsidP="008664C4">
            <w:pPr>
              <w:spacing w:after="0" w:line="240" w:lineRule="auto"/>
              <w:ind w:firstLine="720"/>
              <w:jc w:val="both"/>
              <w:rPr>
                <w:rFonts w:ascii="Times New Roman" w:hAnsi="Times New Roman" w:cs="Times New Roman"/>
                <w:sz w:val="20"/>
                <w:szCs w:val="20"/>
                <w:lang w:val="ky-KG"/>
              </w:rPr>
            </w:pPr>
            <w:r w:rsidRPr="008664C4">
              <w:rPr>
                <w:rFonts w:ascii="Times New Roman" w:hAnsi="Times New Roman" w:cs="Times New Roman"/>
                <w:sz w:val="20"/>
                <w:szCs w:val="20"/>
              </w:rPr>
              <w:t>«3. Веб-портал генерирует информацию о проведении централизованных закупок и формирует комиссию по закупкам автоматически.»</w:t>
            </w:r>
            <w:r w:rsidRPr="008664C4">
              <w:rPr>
                <w:rFonts w:ascii="Times New Roman" w:hAnsi="Times New Roman" w:cs="Times New Roman"/>
                <w:sz w:val="20"/>
                <w:szCs w:val="20"/>
                <w:lang w:val="ky-KG"/>
              </w:rPr>
              <w:t>.</w:t>
            </w:r>
          </w:p>
          <w:p w:rsidR="008664C4" w:rsidRPr="008664C4" w:rsidRDefault="008664C4" w:rsidP="008664C4">
            <w:pPr>
              <w:spacing w:after="0" w:line="240" w:lineRule="auto"/>
              <w:jc w:val="both"/>
              <w:rPr>
                <w:rFonts w:ascii="Times New Roman" w:hAnsi="Times New Roman" w:cs="Times New Roman"/>
                <w:sz w:val="20"/>
                <w:szCs w:val="20"/>
                <w:lang w:val="ky-KG"/>
              </w:rPr>
            </w:pPr>
            <w:bookmarkStart w:id="2" w:name="_GoBack"/>
            <w:bookmarkEnd w:id="2"/>
            <w:r w:rsidRPr="008664C4">
              <w:rPr>
                <w:rFonts w:ascii="Times New Roman" w:hAnsi="Times New Roman" w:cs="Times New Roman"/>
                <w:sz w:val="20"/>
                <w:szCs w:val="20"/>
                <w:highlight w:val="red"/>
                <w:lang w:val="ky-KG"/>
              </w:rPr>
              <w:t>Позиция МФ: не учтено.</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35. Содержание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Закупающая организация/Агент разрабатывает документацию о закупке на основании электронной формы документации и обеспечивает доступ </w:t>
            </w:r>
            <w:r w:rsidRPr="00B142C5">
              <w:rPr>
                <w:rFonts w:ascii="Times New Roman" w:eastAsia="Times New Roman" w:hAnsi="Times New Roman" w:cs="Times New Roman"/>
                <w:sz w:val="20"/>
                <w:szCs w:val="20"/>
              </w:rPr>
              <w:lastRenderedPageBreak/>
              <w:t>консультантам, имеющимся в коротком списке. Документация о закупке в обязательном порядке содержит следующее: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сведения о закупке, срок действия предложений, а также дату и время подачи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инструкцию к участникам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информацию для консультантов;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техническое задание;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особые условия контракта по закупкам, в том числе проект контракта и другие положения, определяемые закупающей организацией/Агентом, как необходимые, которые будут включены в контракт.</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Закупка консультационных услуг не может поделена на отдельные лоты.</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36. Информация для консультантов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Информация для консультантов должна содержать следующие сведения: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краткое описание задания;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описание применяемой процедуры отбора, включая перечисление критериев технической оценки, описание финансовой оценки, минимальный проходной балл по качеству, условия вскрытия финансовых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расчетные затраты времени для выполнения заданий основными сотрудниками;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окончательный срок подачи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заявление о том, что консультант и любое из его дочерних предприятий не вправе принимать участие в процедурах закупок после заключения контракта на предоставление услуг ввиду конфликта интересов;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заявление о том, что в течение срока действия предложений консультанты не вправе вносить изменения в предлагаемый состав основных сотрудников и должны придерживаться предложенных ставок и общей цены;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ориентировочная дата, когда консультант приступит к выполнению задания;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сведения об услугах, помещениях, оборудовании и сотрудниках, которые должны быть представлены закупающей организацией;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этапы задания, если это необходимо, вероятность продолжения задания;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условия заключения контракта субподрядов на часть задания.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2. Закупающая организация/Агент может включить дополнительные сведения в информацию для консультантов.</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36. Информация для консультантов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Информация для консультантов должна содержать следующие сведения: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краткое описание задания;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описание применяемой процедуры отбора, включая перечисление критериев технической оценки, описание финансовой оценки, минимальный проходной балл по качеству, условия вскрытия финансовых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расчетные затраты времени для выполнения заданий основными сотрудниками;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окончательный срок подачи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заявление о том, что консультант и любое из его дочерних предприятий не вправе принимать участие в процедурах закупок после заключения контракта на предоставление услуг ввиду конфликта интересов;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заявление о том, что в течение срока действия предложений консультанты не вправе вносить изменения в предлагаемый состав основных сотрудников и должны придерживаться предложенных ставок и общей цены;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ориентировочная дата, когда консультант приступит к выполнению задания;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сведения об услугах, помещениях, оборудовании и сотрудниках, которые должны быть представлены закупающей организацией;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этапы задания, если это необходимо, вероятность продолжения задания;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условия заключения контракта субподрядов на часть задания.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2. Закупающая организация/Агент может включить дополнительные сведения в информацию для консультантов.</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37. Сроки предоставления и вскрытие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организация/Агент на веб-портале устанавливает точную дату и время окончательного срока представления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 при отборе по квалификации и стоимости − не менее 20 (двадцать) рабочих дней с даты публикации объявления;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 при отборе по квалификации − не менее 10 (десять) рабочих дней с даты публикации объявления;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при отборе </w:t>
            </w:r>
            <w:r w:rsidRPr="00B142C5">
              <w:rPr>
                <w:rFonts w:ascii="Times New Roman" w:eastAsia="Times New Roman" w:hAnsi="Times New Roman" w:cs="Times New Roman"/>
                <w:b/>
                <w:i/>
                <w:sz w:val="20"/>
                <w:szCs w:val="20"/>
                <w:u w:val="single"/>
              </w:rPr>
              <w:t>в условиях фиксированного бюджета</w:t>
            </w:r>
            <w:r w:rsidRPr="00B142C5">
              <w:rPr>
                <w:rFonts w:ascii="Gungsuh" w:eastAsia="Gungsuh" w:hAnsi="Gungsuh" w:cs="Gungsuh"/>
                <w:sz w:val="20"/>
                <w:szCs w:val="20"/>
              </w:rPr>
              <w:t xml:space="preserve"> − не менее 5 (пять) рабочих дней с даты выхода объявления;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 при закупке из одного источника − не менее 2 (два) рабочих дней с даты публикации объявления.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Технические и финансовые предложения должны представляться консультантом через веб-портал одновременно. Технические предложения вскрываются автоматически веб-порталом после истечения окончательного срока подачи предложений, указанного в документации о закупке. В случае продления окончательного срока представления предложений вскрытие производится в соответствующий день. Протокол вскрытия формируется веб-порталом автоматически и содержит следующую информацию:</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наименование, адрес и страну регистрации консультанта;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наличие всех документов, требуемых документацией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После размещения итогов оценки технических предложений веб-портал вскрывает финансовые предложения консультантов, чьи технические предложения набрали минимальный проходной балл в следующие сроки: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 при отборе по квалификации и стоимости, а также при отборе по квалификации − не менее 5 (пять) рабочих дней с даты опубликования итогов оценки технических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при отборе по наименьшей цене – не менее 3 (три) рабочих дней с даты с даты опубликования итогов оценки технических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Протокол вскрытия финансовых предложений генерируется веб-порталом автоматически и должен содержать информацию о наименовании консультанта, набранном балле по техническому предложению и цене его предложения.</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142C5">
              <w:rPr>
                <w:rFonts w:ascii="Times New Roman" w:eastAsia="Times New Roman" w:hAnsi="Times New Roman" w:cs="Times New Roman"/>
                <w:b/>
                <w:i/>
                <w:sz w:val="20"/>
                <w:szCs w:val="20"/>
              </w:rPr>
              <w:t>Заключение отдела правовой экспертизы</w:t>
            </w:r>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xml:space="preserve">. № 6-3003/22 от 26 февраля 2022 года): пунктом 3 части 1 статьи 37 предусматривается срок предоставления предложений </w:t>
            </w:r>
            <w:r w:rsidRPr="00B142C5">
              <w:rPr>
                <w:rFonts w:ascii="Times New Roman" w:eastAsia="Times New Roman" w:hAnsi="Times New Roman" w:cs="Times New Roman"/>
                <w:i/>
                <w:sz w:val="20"/>
                <w:szCs w:val="20"/>
              </w:rPr>
              <w:t>«</w:t>
            </w:r>
            <w:r w:rsidRPr="00B142C5">
              <w:rPr>
                <w:rFonts w:ascii="Times New Roman" w:eastAsia="Times New Roman" w:hAnsi="Times New Roman" w:cs="Times New Roman"/>
                <w:i/>
                <w:sz w:val="20"/>
                <w:szCs w:val="20"/>
                <w:u w:val="single"/>
              </w:rPr>
              <w:t>при отборе в условиях фиксированного бюджета»,</w:t>
            </w:r>
            <w:r w:rsidRPr="00B142C5">
              <w:rPr>
                <w:rFonts w:ascii="Times New Roman" w:eastAsia="Times New Roman" w:hAnsi="Times New Roman" w:cs="Times New Roman"/>
                <w:i/>
                <w:sz w:val="20"/>
                <w:szCs w:val="20"/>
              </w:rPr>
              <w:t xml:space="preserve"> однако </w:t>
            </w:r>
            <w:r w:rsidRPr="00B142C5">
              <w:rPr>
                <w:rFonts w:ascii="Times New Roman" w:eastAsia="Times New Roman" w:hAnsi="Times New Roman" w:cs="Times New Roman"/>
                <w:color w:val="000000"/>
                <w:sz w:val="20"/>
                <w:szCs w:val="20"/>
              </w:rPr>
              <w:t>вид такой выборки в других местах не предусмотрен.</w:t>
            </w:r>
          </w:p>
          <w:p w:rsidR="0090000B" w:rsidRPr="00B142C5" w:rsidRDefault="0090000B" w:rsidP="0090000B">
            <w:pPr>
              <w:keepNext/>
              <w:keepLines/>
              <w:pBdr>
                <w:top w:val="nil"/>
                <w:left w:val="nil"/>
                <w:bottom w:val="nil"/>
                <w:right w:val="nil"/>
                <w:between w:val="nil"/>
              </w:pBdr>
              <w:spacing w:after="0" w:line="240" w:lineRule="auto"/>
              <w:ind w:firstLine="289"/>
              <w:jc w:val="both"/>
              <w:rPr>
                <w:rFonts w:ascii="Times New Roman" w:eastAsia="Times New Roman" w:hAnsi="Times New Roman" w:cs="Times New Roman"/>
                <w:sz w:val="20"/>
                <w:szCs w:val="20"/>
              </w:rPr>
            </w:pPr>
            <w:r w:rsidRPr="004F5F58">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p w:rsidR="0090000B" w:rsidRPr="00B142C5" w:rsidRDefault="0090000B" w:rsidP="0090000B">
            <w:pPr>
              <w:keepNext/>
              <w:keepLines/>
              <w:pBdr>
                <w:top w:val="nil"/>
                <w:left w:val="nil"/>
                <w:bottom w:val="nil"/>
                <w:right w:val="nil"/>
                <w:between w:val="nil"/>
              </w:pBdr>
              <w:spacing w:after="0" w:line="240" w:lineRule="auto"/>
              <w:ind w:firstLine="289"/>
              <w:jc w:val="both"/>
              <w:rPr>
                <w:rFonts w:ascii="Times New Roman" w:eastAsia="Times New Roman" w:hAnsi="Times New Roman" w:cs="Times New Roman"/>
                <w:sz w:val="20"/>
                <w:szCs w:val="20"/>
              </w:rPr>
            </w:pPr>
          </w:p>
          <w:p w:rsidR="0090000B" w:rsidRPr="00B142C5" w:rsidRDefault="0090000B" w:rsidP="0090000B">
            <w:pPr>
              <w:keepNext/>
              <w:keepLines/>
              <w:spacing w:after="0" w:line="240" w:lineRule="auto"/>
              <w:ind w:firstLine="283"/>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МФ: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доработано, в целях </w:t>
            </w:r>
            <w:proofErr w:type="spellStart"/>
            <w:r w:rsidRPr="00B142C5">
              <w:rPr>
                <w:rFonts w:ascii="Times New Roman" w:eastAsia="Times New Roman" w:hAnsi="Times New Roman" w:cs="Times New Roman"/>
                <w:sz w:val="20"/>
                <w:szCs w:val="20"/>
              </w:rPr>
              <w:t>избежания</w:t>
            </w:r>
            <w:proofErr w:type="spellEnd"/>
            <w:r w:rsidRPr="00B142C5">
              <w:rPr>
                <w:rFonts w:ascii="Times New Roman" w:eastAsia="Times New Roman" w:hAnsi="Times New Roman" w:cs="Times New Roman"/>
                <w:sz w:val="20"/>
                <w:szCs w:val="20"/>
              </w:rPr>
              <w:t xml:space="preserve"> упущений, пробелов и противоречий, в этой связи статья 37 дополняется частью 2</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Статья 37. Сроки предоставления и вскрытие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организация/Агент на веб-портале устанавливает точную дату и время окончательного срока представления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 при отборе по квалификации и стоимости − не менее 20 (двадцать) рабочих дней с даты публикации объявления;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 при отборе по квалификации − не менее 10 (десять) рабочих дней с даты публикации объявления;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при отборе </w:t>
            </w:r>
            <w:r w:rsidRPr="00B142C5">
              <w:rPr>
                <w:rFonts w:ascii="Times New Roman" w:eastAsia="Times New Roman" w:hAnsi="Times New Roman" w:cs="Times New Roman"/>
                <w:b/>
                <w:i/>
                <w:sz w:val="20"/>
                <w:szCs w:val="20"/>
                <w:u w:val="single"/>
              </w:rPr>
              <w:t>по наименьшей цене</w:t>
            </w:r>
            <w:r w:rsidRPr="00B142C5">
              <w:rPr>
                <w:rFonts w:ascii="Gungsuh" w:eastAsia="Gungsuh" w:hAnsi="Gungsuh" w:cs="Gungsuh"/>
                <w:sz w:val="20"/>
                <w:szCs w:val="20"/>
              </w:rPr>
              <w:t xml:space="preserve"> − не менее 5 (пять) рабочих дней с даты выхода объявления;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4) при закупке из одного источника − не менее 2 (два) рабочих дней с даты публикации объявления.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2. Консультант через веб-портал может запросить разъяснение по положениям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1) при отборе по квалификации и стоимости не позднее 5 (пять) рабочих дней до истечения окончательного срока представления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2) при отборе по квалификации не позднее 5 (пять) рабочих дней до истечения окончательного срока представления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3) при отборе по наименьшей цене не позднее 3 (три) рабочих дней до истечения окончательного срока представления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Закупающая организация/Агент не позднее 2 (два) рабочих дней отвечает на такой запрос.</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u w:val="single"/>
              </w:rPr>
              <w:t>3.</w:t>
            </w:r>
            <w:r w:rsidRPr="00B142C5">
              <w:rPr>
                <w:rFonts w:ascii="Times New Roman" w:eastAsia="Times New Roman" w:hAnsi="Times New Roman" w:cs="Times New Roman"/>
                <w:sz w:val="20"/>
                <w:szCs w:val="20"/>
              </w:rPr>
              <w:t xml:space="preserve"> Технические и финансовые предложения должны представляться консультантом через веб-портал одновременно. Технические предложения вскрываются автоматически веб-порталом после истечения окончательного срока подачи предложений, указанного в документации о закупке. В случае продления окончательного срока представления предложений вскрытие производится в соответствующий день. Протокол вскрытия формируется веб-порталом автоматически и содержит следующую информацию:</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наименование, адрес и страну регистрации консультанта;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наличие всех документов, требуемых документацией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u w:val="single"/>
              </w:rPr>
              <w:lastRenderedPageBreak/>
              <w:t>4.</w:t>
            </w:r>
            <w:r w:rsidRPr="00B142C5">
              <w:rPr>
                <w:rFonts w:ascii="Times New Roman" w:eastAsia="Times New Roman" w:hAnsi="Times New Roman" w:cs="Times New Roman"/>
                <w:sz w:val="20"/>
                <w:szCs w:val="20"/>
              </w:rPr>
              <w:t xml:space="preserve"> После размещения итогов оценки технических предложений веб-портал вскрывает финансовые предложения консультантов, чьи технические предложения набрали минимальный проходной балл в следующие сроки: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 при отборе по квалификации и стоимости, а также при отборе по квалификации − не менее 5 (пять) рабочих дней с даты опубликования итогов оценки технических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при отборе по наименьшей цене – не менее 3 (три) рабочих дней с даты с даты опубликования итогов оценки технических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Протокол вскрытия финансовых предложений генерируется веб-порталом автоматически и должен содержать информацию о наименовании консультанта, набранном балле по техническому предложению и цене его предложения.</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38. Оценка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Оценка предложений производится в два этапа. Оценка предложений должна производиться на основании требований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 первом этапе оцениваются технические предложения. Итоги оценки технических предложений размещаются закупающей организацией/Агентом на веб-портале с указанием набранных баллов за технические предложения.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На втором этапе, после автоматического вскрытия веб-порталом финансового предложения, закупающая организация/Агент проводит оценку финансового предложения по балльной системе.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В целях получения общего балла (совместная оценка) веб-портал автоматически суммирует полученные баллы консультантов за техническую и финансовую оценки.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На основании проведенной оценки веб-портал автоматически генерирует протокол процедур закупок, который размещается на веб-портале государственных закупок в течение одного дня после подписания, за исключением метода из одного источника.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Протокол процедур закупок должен содержать следующую информацию:</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наименование, адрес и страну регистрации консультантов;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количество баллов за техническую, финансовую и совместную оценки;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информацию о жалобах и результатах их рассмотрения;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4)</w:t>
            </w:r>
            <w:r w:rsidRPr="00B142C5">
              <w:rPr>
                <w:rFonts w:ascii="Times New Roman" w:eastAsia="Times New Roman" w:hAnsi="Times New Roman" w:cs="Times New Roman"/>
                <w:sz w:val="20"/>
                <w:szCs w:val="20"/>
              </w:rPr>
              <w:tab/>
              <w:t>информацию о приостановлении и возобновлении процедур;</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рейтинг победителя закупки (указать первое и второе места);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другую информацию, которую необходимо включить в протокол процедур закупок в соответствии с положениями законодательства Кыргызской Республики о государственных закупках.</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38. Оценка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Оценка предложений производится в два этапа. Оценка предложений должна производиться на основании требований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 первом этапе оцениваются технические предложения. Итоги оценки технических предложений размещаются закупающей организацией/Агентом на веб-портале с указанием набранных баллов за технические предложения.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На втором этапе, после автоматического вскрытия веб-порталом финансового предложения, закупающая организация/Агент проводит оценку финансового предложения по балльной системе.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В целях получения общего балла (совместная оценка) веб-портал автоматически суммирует полученные баллы консультантов за техническую и финансовую оценки.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На основании проведенной оценки веб-портал автоматически генерирует протокол процедур закупок, который размещается на веб-портале государственных закупок в течение одного дня после подписания, за исключением метода из одного источника.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Протокол процедур закупок должен содержать следующую информацию:</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наименование, адрес и страну регистрации консультантов;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2)</w:t>
            </w:r>
            <w:r w:rsidRPr="00B142C5">
              <w:rPr>
                <w:rFonts w:ascii="Times New Roman" w:eastAsia="Times New Roman" w:hAnsi="Times New Roman" w:cs="Times New Roman"/>
                <w:sz w:val="20"/>
                <w:szCs w:val="20"/>
              </w:rPr>
              <w:tab/>
              <w:t>количество баллов за техническую, финансовую и совместную оценки;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w:t>
            </w:r>
            <w:r w:rsidRPr="00B142C5">
              <w:rPr>
                <w:rFonts w:ascii="Times New Roman" w:eastAsia="Times New Roman" w:hAnsi="Times New Roman" w:cs="Times New Roman"/>
                <w:sz w:val="20"/>
                <w:szCs w:val="20"/>
              </w:rPr>
              <w:tab/>
              <w:t>информацию о жалобах и результатах их рассмотрения;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w:t>
            </w:r>
            <w:r w:rsidRPr="00B142C5">
              <w:rPr>
                <w:rFonts w:ascii="Times New Roman" w:eastAsia="Times New Roman" w:hAnsi="Times New Roman" w:cs="Times New Roman"/>
                <w:sz w:val="20"/>
                <w:szCs w:val="20"/>
              </w:rPr>
              <w:tab/>
              <w:t>информацию о приостановлении и возобновлении процедур;</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w:t>
            </w:r>
            <w:r w:rsidRPr="00B142C5">
              <w:rPr>
                <w:rFonts w:ascii="Times New Roman" w:eastAsia="Times New Roman" w:hAnsi="Times New Roman" w:cs="Times New Roman"/>
                <w:sz w:val="20"/>
                <w:szCs w:val="20"/>
              </w:rPr>
              <w:tab/>
              <w:t>рейтинг победителя закупки (указать первое и второе места);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w:t>
            </w:r>
            <w:r w:rsidRPr="00B142C5">
              <w:rPr>
                <w:rFonts w:ascii="Times New Roman" w:eastAsia="Times New Roman" w:hAnsi="Times New Roman" w:cs="Times New Roman"/>
                <w:sz w:val="20"/>
                <w:szCs w:val="20"/>
              </w:rPr>
              <w:tab/>
              <w:t>другую информацию, которую необходимо включить в протокол процедур закупок в соответствии с положениями законодательства Кыргызской Республики о государственных закупках.</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39. Переговоры и заключение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До проведения переговоров консультант, набравший наибольший максимальный общий балл, должен подтвердить уведомление о заключении контракта: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 при отборе по квалификации и стоимости и по квалификации − в течение 3 (три) рабочих дней;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при отборе </w:t>
            </w:r>
            <w:r w:rsidRPr="00B142C5">
              <w:rPr>
                <w:rFonts w:ascii="Times New Roman" w:eastAsia="Times New Roman" w:hAnsi="Times New Roman" w:cs="Times New Roman"/>
                <w:b/>
                <w:i/>
                <w:sz w:val="20"/>
                <w:szCs w:val="20"/>
                <w:u w:val="single"/>
              </w:rPr>
              <w:t>в условия фиксированного бюджета</w:t>
            </w:r>
            <w:r w:rsidRPr="00B142C5">
              <w:rPr>
                <w:rFonts w:ascii="Gungsuh" w:eastAsia="Gungsuh" w:hAnsi="Gungsuh" w:cs="Gungsuh"/>
                <w:sz w:val="20"/>
                <w:szCs w:val="20"/>
              </w:rPr>
              <w:t xml:space="preserve"> − в течение 1 (один) рабочего дня.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течение 3 (три) рабочих дней после опубликования итогов оценки на веб-портале закупающая организация/Агент приглашает через веб-портал консультанта, получившего наибольшее количество баллов, к переговорам для заключения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В ходе переговоров с консультантом обсуждаются вопросы, касающиеся методики выполнения задания, персонала, сроков оказания услуг, материально-технических ресурсов, предоставляемых закупающей организацией, и условий контракта. Не подлежит обсуждению вопрос о вознаграждении консультанта за предоставление консультационных услуг.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Переговоры не должны приводить к существенным изменениям первоначального варианта технического задания или условий контракта, которые могут повлиять на качество предоставления консультационных услуг и смысл первоначальной оценки. Окончательный вариант технического задания и/или согласованной методики являются частью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В случае, когда замена, предоставленная в качестве основного персонала, не соответствует по опыту и квалификации, закупающая организация/Агент прекращает переговоры и переходит к переговорам с консультантом, занявшим второе место по рейтингу. В случае отказа второго по рейтингу консультанта от заключения контракта, проводится повторная закупка.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6. По результатам переговоров контракт подписывается не ранее 3 (три) рабочих дней и не позднее 8 (восемь) рабочих дней со дня определения победителя.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Закупающая организация/Агент должна разместить информацию о заключенном контракте на веб-портале в соответствии со статьей 47 настоящего Закона.</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142C5">
              <w:rPr>
                <w:rFonts w:ascii="Times New Roman" w:eastAsia="Times New Roman" w:hAnsi="Times New Roman" w:cs="Times New Roman"/>
                <w:b/>
                <w:i/>
                <w:sz w:val="20"/>
                <w:szCs w:val="20"/>
              </w:rPr>
              <w:t>Заключение отдела правовой экспертизы</w:t>
            </w:r>
            <w:r w:rsidRPr="00B142C5">
              <w:rPr>
                <w:rFonts w:ascii="Times New Roman" w:eastAsia="Times New Roman" w:hAnsi="Times New Roman" w:cs="Times New Roman"/>
                <w:sz w:val="20"/>
                <w:szCs w:val="20"/>
              </w:rPr>
              <w:t xml:space="preserve">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xml:space="preserve">. № 6-3003/22 от 26 февраля 2022 года): пунктом 2 части 1 статьи 39 предусматривается срок предоставления предложений </w:t>
            </w:r>
            <w:r w:rsidRPr="00B142C5">
              <w:rPr>
                <w:rFonts w:ascii="Times New Roman" w:eastAsia="Times New Roman" w:hAnsi="Times New Roman" w:cs="Times New Roman"/>
                <w:i/>
                <w:sz w:val="20"/>
                <w:szCs w:val="20"/>
              </w:rPr>
              <w:t>«</w:t>
            </w:r>
            <w:r w:rsidRPr="00B142C5">
              <w:rPr>
                <w:rFonts w:ascii="Times New Roman" w:eastAsia="Times New Roman" w:hAnsi="Times New Roman" w:cs="Times New Roman"/>
                <w:i/>
                <w:sz w:val="20"/>
                <w:szCs w:val="20"/>
                <w:u w:val="single"/>
              </w:rPr>
              <w:t>при отборе в условиях фиксированного бюджета»,</w:t>
            </w:r>
            <w:r w:rsidRPr="00B142C5">
              <w:rPr>
                <w:rFonts w:ascii="Times New Roman" w:eastAsia="Times New Roman" w:hAnsi="Times New Roman" w:cs="Times New Roman"/>
                <w:i/>
                <w:sz w:val="20"/>
                <w:szCs w:val="20"/>
              </w:rPr>
              <w:t xml:space="preserve"> однако </w:t>
            </w:r>
            <w:r w:rsidRPr="00B142C5">
              <w:rPr>
                <w:rFonts w:ascii="Times New Roman" w:eastAsia="Times New Roman" w:hAnsi="Times New Roman" w:cs="Times New Roman"/>
                <w:color w:val="000000"/>
                <w:sz w:val="20"/>
                <w:szCs w:val="20"/>
              </w:rPr>
              <w:t>вид такой выборки в других местах не предусмотрен.</w:t>
            </w:r>
          </w:p>
          <w:p w:rsidR="0090000B" w:rsidRPr="00B142C5" w:rsidRDefault="0090000B" w:rsidP="004F5F58">
            <w:pPr>
              <w:keepNext/>
              <w:keepLines/>
              <w:pBdr>
                <w:top w:val="nil"/>
                <w:left w:val="nil"/>
                <w:bottom w:val="nil"/>
                <w:right w:val="nil"/>
                <w:between w:val="nil"/>
              </w:pBdr>
              <w:spacing w:after="0" w:line="240" w:lineRule="auto"/>
              <w:ind w:firstLine="289"/>
              <w:jc w:val="both"/>
              <w:rPr>
                <w:rFonts w:ascii="Times New Roman" w:eastAsia="Times New Roman" w:hAnsi="Times New Roman" w:cs="Times New Roman"/>
                <w:sz w:val="20"/>
                <w:szCs w:val="20"/>
              </w:rPr>
            </w:pPr>
            <w:r w:rsidRPr="004F5F58">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tc>
        <w:tc>
          <w:tcPr>
            <w:tcW w:w="5103"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Статья 39. Переговоры и заключение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До проведения переговоров консультант, набравший наибольший максимальный общий балл, должен подтвердить уведомление о заключении контракта: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 при отборе по квалификации и стоимости и по квалификации − в течение 3 (три) рабочих дней;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при отборе </w:t>
            </w:r>
            <w:r w:rsidRPr="00B142C5">
              <w:rPr>
                <w:rFonts w:ascii="Times New Roman" w:eastAsia="Times New Roman" w:hAnsi="Times New Roman" w:cs="Times New Roman"/>
                <w:b/>
                <w:i/>
                <w:sz w:val="20"/>
                <w:szCs w:val="20"/>
                <w:u w:val="single"/>
              </w:rPr>
              <w:t xml:space="preserve">по наименьшей </w:t>
            </w:r>
            <w:proofErr w:type="gramStart"/>
            <w:r w:rsidRPr="00B142C5">
              <w:rPr>
                <w:rFonts w:ascii="Times New Roman" w:eastAsia="Times New Roman" w:hAnsi="Times New Roman" w:cs="Times New Roman"/>
                <w:b/>
                <w:i/>
                <w:sz w:val="20"/>
                <w:szCs w:val="20"/>
                <w:u w:val="single"/>
              </w:rPr>
              <w:t xml:space="preserve">цене </w:t>
            </w:r>
            <w:r w:rsidRPr="00B142C5">
              <w:rPr>
                <w:rFonts w:ascii="Gungsuh" w:eastAsia="Gungsuh" w:hAnsi="Gungsuh" w:cs="Gungsuh"/>
                <w:sz w:val="20"/>
                <w:szCs w:val="20"/>
              </w:rPr>
              <w:t xml:space="preserve"> −</w:t>
            </w:r>
            <w:proofErr w:type="gramEnd"/>
            <w:r w:rsidRPr="00B142C5">
              <w:rPr>
                <w:rFonts w:ascii="Gungsuh" w:eastAsia="Gungsuh" w:hAnsi="Gungsuh" w:cs="Gungsuh"/>
                <w:sz w:val="20"/>
                <w:szCs w:val="20"/>
              </w:rPr>
              <w:t xml:space="preserve"> в течение 1 (один) рабочего дня.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течение 3 (три) рабочих дней после опубликования итогов оценки на веб-портале закупающая организация/Агент приглашает через веб-портал консультанта, получившего наибольшее количество баллов, к переговорам для заключения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В ходе переговоров с консультантом обсуждаются вопросы, касающиеся методики выполнения задания, персонала, сроков оказания услуг, материально-технических ресурсов, предоставляемых закупающей организацией, и условий контракта. Не подлежит обсуждению вопрос о вознаграждении консультанта за предоставление консультационных услуг.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Переговоры не должны приводить к существенным изменениям первоначального варианта технического задания или условий контракта, которые могут повлиять на качество предоставления консультационных услуг и смысл первоначальной оценки. Окончательный вариант технического задания и/или согласованной методики являются частью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В случае, когда замена, предоставленная в качестве основного персонала, не соответствует по опыту и квалификации, закупающая организация/Агент </w:t>
            </w:r>
            <w:r w:rsidRPr="00B142C5">
              <w:rPr>
                <w:rFonts w:ascii="Times New Roman" w:eastAsia="Times New Roman" w:hAnsi="Times New Roman" w:cs="Times New Roman"/>
                <w:sz w:val="20"/>
                <w:szCs w:val="20"/>
              </w:rPr>
              <w:lastRenderedPageBreak/>
              <w:t>прекращает переговоры и переходит к переговорам с консультантом, занявшим второе место по рейтингу. В случае отказа второго по рейтингу консультанта от заключения контракта, проводится повторная закупка.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По результатам переговоров контракт подписывается не ранее 3 (три) рабочих дней и не позднее 8 (восемь) рабочих дней со дня определения победителя.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sz w:val="20"/>
                <w:szCs w:val="20"/>
              </w:rPr>
              <w:t>7. Закупающая организация/Агент должна разместить информацию о заключенном контракте на веб-портале в соответствии со статьей 47 настоящего Закона.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40. Отбор по квалификации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Отбор по квалификации применяется в случаях необходимости выполнения: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сложных или узкоспециализированных заданий, для которых трудно разработать точное техническое задание и точно определить затраты материально-технических ресурсов, требуемые от консультантов; или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заданий, которые могут иметь важные последствия с точки зрения дальнейшей работы, выполнение которых зависят от квалификации консультантов; или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заданий, которые могут быть выполнены различными способами, что делает невозможным сопоставление предложений.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документации о закупке не указывается ориентировочный бюджет, но могут указываться расчетные затраты времени для основного персонала с оговоркой, что эта информация приводится только в качестве ориентира и что консультанты имеют право предлагать свои собственные расчеты в техническом предложении.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Оценка технических предложений производится в соответствии с частями 1 и 2 статьи 38 настоящего Закона.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Консультант, набравший самый высокий балл по техническому предложению, через веб-портал предоставляет финансовое предложение. Веб-портал автоматически вскрывает финансовое предложение консультанта.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Закупающая организация/Агент и консультант проводят переговоры по финансовому предложению и контракту.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В случае, когда в ходе переговоров стороны не могут договориться о заключении контракта, закупающая организация/Агент прекращает процедуру закупки и проводит повторный отбор.</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40. Отбор по квалификации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Отбор по квалификации применяется в случаях необходимости выполнения: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сложных или узкоспециализированных заданий, для которых трудно разработать точное техническое задание и точно определить затраты материально-технических ресурсов, требуемые от консультантов; или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заданий, которые могут иметь важные последствия с точки зрения дальнейшей работы, выполнение которых зависят от квалификации консультантов; или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заданий, которые могут быть выполнены различными способами, что делает невозможным сопоставление предложений.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В документации о закупке не указывается ориентировочный бюджет, но могут указываться расчетные затраты времени для основного персонала с оговоркой, что эта информация приводится только в качестве ориентира и что консультанты имеют право предлагать свои собственные расчеты в техническом предложении.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Оценка технических предложений производится в соответствии с частями 1 и 2 статьи 38 настоящего Закона.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Консультант, набравший самый высокий балл по техническому предложению, через веб-портал предоставляет финансовое предложение. Веб-портал автоматически вскрывает финансовое предложение консультанта.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Закупающая организация/Агент и консультант проводят переговоры по финансовому предложению и контракту.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В случае, когда в ходе переговоров стороны не могут договориться о заключении контракта, </w:t>
            </w:r>
            <w:r w:rsidRPr="00B142C5">
              <w:rPr>
                <w:rFonts w:ascii="Times New Roman" w:eastAsia="Times New Roman" w:hAnsi="Times New Roman" w:cs="Times New Roman"/>
                <w:sz w:val="20"/>
                <w:szCs w:val="20"/>
              </w:rPr>
              <w:lastRenderedPageBreak/>
              <w:t>закупающая организация/Агент прекращает процедуру закупки и проводит повторный отбор.</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41. Отбор по наименьшей цене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 xml:space="preserve">Метод отбора по наименьшей цене проводится в следующих случаях: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когда имеются конкретные задания, такие как услуги синхронного перевода, аудиторские услуги и другие;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когда необходимо отобрать индивидуальных консультантов, если продолжительность задания составляет более 6 (шесть) месяцев.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При закупке по наименьшей цене в документации о закупке закупающая организация/Агент должна указать бюджет консультационных услуг и что консультанты должны предоставить одновременно технические и финансовые предложения.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Оценка технических предложений производится в соответствии с частями 1 и 2 статьи 38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К проведению переговоров по контракту приглашается тот консультант, который получил проходной балл по техническому предложению и предложил наименьшую цену по финансовому предложению.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В случае, когда в ходе переговоров стороны не могут договориться о заключении контракта, закупающая организация/Агент прекращает переговоры и переходит к переговорам с консультантом, имеющим следующее по величине количество баллов, через веб-портал приглашается на переговоры. В случае отказа второго консультанта от заключения контракта проводится повторный отбор.</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41. Отбор по наименьшей цене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 xml:space="preserve">Метод отбора по наименьшей цене проводится в следующих случаях: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когда имеются конкретные задания, такие как услуги синхронного перевода, аудиторские услуги и другие;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когда необходимо отобрать индивидуальных консультантов, если продолжительность задания составляет более 6 (шесть) месяцев.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2. При закупке по наименьшей цене в документации о закупке закупающая организация/Агент должна указать бюджет консультационных услуг и что консультанты должны предоставить одновременно технические и финансовые предложения.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Оценка технических предложений производится в соответствии с частями 1 и 2 статьи 38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4. К проведению переговоров по контракту приглашается тот консультант, который получил проходной балл по техническому предложению и предложил наименьшую цену по финансовому предложению.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В случае, когда в ходе переговоров стороны не могут договориться о заключении контракта, закупающая организация/Агент прекращает переговоры и переходит к переговорам с консультантом, имеющим следующее по величине количество баллов, через веб-портал приглашается на переговоры. В случае отказа второго консультанта от заключения контракта проводится повторный отбор.</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42. Закупки из одного источника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организация/Агент приглашает консультантов через веб-портал и через другие электронные площадки к выполнению заданий в случае, если: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задание является продолжением предыдущей работы, выполненной консультантом, на которую он был нанят с применением методов закупок, предусмотренных пунктами 1-3 части 1 статьи 30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ситуация носит чрезвычайный характер вследствие форс-мажорного обстоятельства;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 лицо является единственным консультантом, обладающим необходимыми квалификацией и опытом для выполнения данного задания;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продолжительность задания составляет менее шести месяцев.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Отбор индивидуальных консультантов осуществляется с учетом их опыта и квалификации для выполнения конкретного задания. Консультанты отбираются путем сопоставления опыта и квалификации среди тех, кто выразил заинтересованность в выполнении задания через веб-портал.</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размещает информацию о заключенном контракте о закупке с консультантом в соответствии со статьей 47 настоящего Закона.</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42. Закупки из одного источника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организация/Агент приглашает консультантов через веб-портал и через другие электронные площадки к выполнению заданий в случае, если: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задание является продолжением предыдущей работы, выполненной консультантом, на которую он был нанят с применением методов закупок, предусмотренных пунктами 1-3 части 1 статьи 30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ситуация носит чрезвычайный характер вследствие форс-мажорного обстоятельства;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 лицо является единственным консультантом, обладающим необходимыми квалификацией и опытом для выполнения данного задания;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продолжительность задания составляет менее шести месяцев.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Отбор индивидуальных консультантов осуществляется с учетом их опыта и квалификации для выполнения конкретного задания. Консультанты отбираются путем сопоставления опыта и квалификации среди тех, кто выразил заинтересованность в выполнении задания через веб-портал.</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Закупающая организация/Агент размещает информацию о заключенном контракте о закупке с консультантом в соответствии со статьей 47 настоящего Закона.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 xml:space="preserve">Глава 4. Порядок обжалования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43. Порядок предоставления жалобы</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Поставщики и консультанты через веб-портал вправе обжаловать действие (бездействие), решение закупающей организации/Агента, если их действие (бездействие), решение нарушают права и законные интересы этого поставщика или консультанта, в следующем порядке: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 в адрес закупающей организации/Агента − административный орган первой инстанции;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 в адрес независимой комиссии − административный орган второй инстанции.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неудовлетворения жалоб в двух инстанциях рассмотрение жалоб осуществляется в судебном порядке.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Жалоба может быть подана: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на метод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 условия документации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на действие (бездействие), решение закупающей организации/Агента;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на изменение условий контракта в момент подписания контракта о закупках.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Предметом обжалования не могут быть:</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условие применения банковского сопровождения контрактов;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решение закупающей организации, принятое в соответствии с частью 1 статьи 28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закупки, осуществленные через электронный каталог на стандартные товары, где цена является единственным критерием оценки.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p>
        </w:tc>
        <w:tc>
          <w:tcPr>
            <w:tcW w:w="4143" w:type="dxa"/>
          </w:tcPr>
          <w:p w:rsidR="0090000B" w:rsidRPr="00B142C5" w:rsidRDefault="0090000B" w:rsidP="0090000B">
            <w:pPr>
              <w:keepNext/>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sidRPr="00B142C5">
              <w:rPr>
                <w:rFonts w:ascii="Times New Roman" w:eastAsia="Times New Roman" w:hAnsi="Times New Roman" w:cs="Times New Roman"/>
                <w:b/>
                <w:i/>
                <w:color w:val="000000"/>
                <w:sz w:val="20"/>
                <w:szCs w:val="20"/>
              </w:rPr>
              <w:t>Заключение отдела правовой экспертизы</w:t>
            </w:r>
            <w:r w:rsidRPr="00B142C5">
              <w:rPr>
                <w:rFonts w:ascii="Times New Roman" w:eastAsia="Times New Roman" w:hAnsi="Times New Roman" w:cs="Times New Roman"/>
                <w:color w:val="000000"/>
                <w:sz w:val="20"/>
                <w:szCs w:val="20"/>
              </w:rPr>
              <w:t xml:space="preserve"> (</w:t>
            </w:r>
            <w:proofErr w:type="spellStart"/>
            <w:r w:rsidRPr="00B142C5">
              <w:rPr>
                <w:rFonts w:ascii="Times New Roman" w:eastAsia="Times New Roman" w:hAnsi="Times New Roman" w:cs="Times New Roman"/>
                <w:color w:val="000000"/>
                <w:sz w:val="20"/>
                <w:szCs w:val="20"/>
              </w:rPr>
              <w:t>вх</w:t>
            </w:r>
            <w:proofErr w:type="spellEnd"/>
            <w:r w:rsidRPr="00B142C5">
              <w:rPr>
                <w:rFonts w:ascii="Times New Roman" w:eastAsia="Times New Roman" w:hAnsi="Times New Roman" w:cs="Times New Roman"/>
                <w:color w:val="000000"/>
                <w:sz w:val="20"/>
                <w:szCs w:val="20"/>
              </w:rPr>
              <w:t xml:space="preserve">. № 6-3003/22 от 26 февраля 2022 года): В рассматриваемом проекте закона административные органы рассматриваются в качестве закупающей организации и при проведении закупок устанавливаются взаимоотношения закупающей организации с юридическими, физическими лицами, однако в данной ситуации могут возникать разногласия и спорные вопросы. </w:t>
            </w:r>
          </w:p>
          <w:p w:rsidR="0090000B" w:rsidRPr="00B142C5" w:rsidRDefault="0090000B" w:rsidP="0090000B">
            <w:pPr>
              <w:keepNext/>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C2D2E"/>
                <w:sz w:val="20"/>
                <w:szCs w:val="20"/>
              </w:rPr>
            </w:pPr>
            <w:r w:rsidRPr="00B142C5">
              <w:rPr>
                <w:rFonts w:ascii="Times New Roman" w:eastAsia="Times New Roman" w:hAnsi="Times New Roman" w:cs="Times New Roman"/>
                <w:color w:val="000000"/>
                <w:sz w:val="20"/>
                <w:szCs w:val="20"/>
              </w:rPr>
              <w:t xml:space="preserve">Административные органы и юридические лица, при регулировании правоотношений между физическими лицами должны руководствоваться положениями Закона Кыргызской Республики" Об основах административной деятельности и административных процедурах", при этом необходимость данной главы ставится под сомнение, а также могут возникнуть коллизии из-за его </w:t>
            </w:r>
            <w:proofErr w:type="gramStart"/>
            <w:r w:rsidRPr="00B142C5">
              <w:rPr>
                <w:rFonts w:ascii="Times New Roman" w:eastAsia="Times New Roman" w:hAnsi="Times New Roman" w:cs="Times New Roman"/>
                <w:color w:val="000000"/>
                <w:sz w:val="20"/>
                <w:szCs w:val="20"/>
              </w:rPr>
              <w:t>не соответствия</w:t>
            </w:r>
            <w:proofErr w:type="gramEnd"/>
            <w:r w:rsidRPr="00B142C5">
              <w:rPr>
                <w:rFonts w:ascii="Times New Roman" w:eastAsia="Times New Roman" w:hAnsi="Times New Roman" w:cs="Times New Roman"/>
                <w:color w:val="000000"/>
                <w:sz w:val="20"/>
                <w:szCs w:val="20"/>
              </w:rPr>
              <w:t>.</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t>Заключение</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№6-3590 от 3 марта 2022 года): целесообразно внести соответствующие изменения в Закон Кыргызской Республики “Об основах административной деятельности и административных процедурах” с целью исключения возможности противоречий законодательства</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Заключение МФ КР: Министерством разработан проект Закона Кыргызской Республики “О внесении изменений в Закон Кыргызской Республики “Об основах административной деятельности и административных процедурах”, который был размещен на сайте Кабинета Министров Кыргызской Республики и на едином портале общественных обсуждений проектов нормативных правовых актов Кыргызской Республики. Также данный проект Закона был направлен на согласование министерствам.</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Кроме того, Министерством юстиции Кыргызской Республики разработан проект Закона Кыргызской Республики “О внесении изменений в Закон Кыргызской Республики “Об основах административной деятельности и административных процедурах”, предусматривающий внесение изменения в определение “административный орган”.</w:t>
            </w: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 xml:space="preserve">Глава 4. Порядок обжалования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43. Порядок предоставления жалобы</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Поставщики и консультанты через веб-портал вправе обжаловать действие (бездействие), решение закупающей организации/Агента, если их действие (бездействие), решение нарушают права и законные интересы этого поставщика или консультанта, в следующем порядке: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1) в адрес закупающей организации/Агента − административный орган первой инстанции;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Gungsuh" w:eastAsia="Gungsuh" w:hAnsi="Gungsuh" w:cs="Gungsuh"/>
                <w:sz w:val="20"/>
                <w:szCs w:val="20"/>
              </w:rPr>
              <w:t>2) в адрес независимой комиссии − административный орган второй инстанции.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неудовлетворения жалоб в двух инстанциях рассмотрение жалоб осуществляется в судебном порядке.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Жалоба может быть подана: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на метод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на условия документации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на действие (бездействие), решение закупающей организации/Агента;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на изменение условий контракта в момент подписания контракта о закупках.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Предметом обжалования не могут быть:</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условие применения банковского сопровождения контрактов;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решение закупающей организации, принятое в соответствии с частью 1 статьи 28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 закупки, осуществленные через электронный каталог на стандартные товары, где цена является единственным критерием оценки.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44. Действия закупающей организации/Агента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Поставщики и консультанты имеют право подать жалобы на условия (требования) документации о закупке и на решения, действия (бездействия) закупающей организации/Агента в адрес закупающей организации/Агента в рабочие дни.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Жалоба на метод государственных закупок и условия документации о закупке может быть подана поставщиком или консультантом не позднее 2 (два) рабочих дней до окончательного срока подачи предложений, установленного документацией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Жалоба на действие (бездействие), решение закупающей организации/Агента подается не позднее 3 (три) рабочих дней с даты публикации итогов оценки на веб-портале в соответствии со статьями 25, 29, 37 и 39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признания закупки несостоявшейся в связи с отклонением всех предложений жалоба подается не позднее 3 (три) рабочих дней с даты публикации такой информации.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3. При поступлении жалобы на метод государственных закупок или условия документации о закупке закупающая организация/Агент рассматривает жалобу в электронном формате и в течение 3 (три) рабочих дней со дня поступления жалобы выносит мотивированное решение. При этом закупающая </w:t>
            </w:r>
            <w:r w:rsidRPr="00B142C5">
              <w:rPr>
                <w:rFonts w:ascii="Times New Roman" w:eastAsia="Times New Roman" w:hAnsi="Times New Roman" w:cs="Times New Roman"/>
                <w:sz w:val="20"/>
                <w:szCs w:val="20"/>
              </w:rPr>
              <w:lastRenderedPageBreak/>
              <w:t>организация/Агент переносит окончательный срок подачи предложений на 5 (пять) рабочих дней.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поступлении жалобы на действие (бездействие), решение закупающей организации или на изменение условий контракта закупающая организация/Агент приостанавливает заключение контракта о закупке на 5 (пять) рабочих дней, при этом веб-портал автоматически отправляет уведомление о жалобе всем участникам. Закупающая организация/Агент рассматривает жалобу в электронном формате и в течение 3 (три) рабочих дней со дня поступления жалобы выносит мотивированное решение.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Мотивированное решение закупающей организации/Агента размещается на веб-портале, которое содержит одно из следующих: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 признании жалобы обоснованной;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 признании жалобы необоснованной.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В случае, если закупающая организация/Агент не вынесла решение по жалобе в срок, установленный частью 3 настоящей статьи, то жалоба считается обоснованной и удовлетворенной. Решение закупающей организации\Агента, вынесенное по истечении срока для рассмотрения жалобы, ничтожно (недействительно).</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Поставщик или консультант, не согласные с решением комиссии по жалобе закупающей организации/Агента, имеют право подать административную жалобу в независимую комиссию. -</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44. Действия закупающей организации/Агента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Поставщики и консультанты имеют право подать жалобы на условия (требования) документации о закупке и на решения, действия (бездействия) закупающей организации/Агента в адрес закупающей организации/Агента в рабочие дни.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Жалоба на метод государственных закупок и условия документации о закупке может быть подана поставщиком или консультантом не позднее 2 (два) рабочих дней до окончательного срока подачи предложений, установленного документацией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Жалоба на действие (бездействие), решение закупающей организации/Агента подается не позднее 3 (три) рабочих дней с даты публикации итогов оценки на веб-портале в соответствии со статьями 25, 29, 37 и 39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признания закупки несостоявшейся в связи с отклонением всех предложений жалоба подается не позднее 3 (три) рабочих дней с даты публикации такой информации.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 При поступлении жалобы на метод государственных закупок или условия документации о закупке закупающая организация/Агент рассматривает жалобу в электронном формате и в течение 3 (три) рабочих дней со дня поступления жалобы выносит мотивированное решение. При этом закупающая организация/Агент переносит окончательный срок подачи предложений на 5 (пять) рабочих дней.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поступлении жалобы на действие (бездействие), решение закупающей организации или на изменение условий контракта закупающая организация/Агент приостанавливает заключение контракта о закупке на 5 (пять) рабочих дней, при этом веб-портал автоматически отправляет уведомление о жалобе всем участникам. Закупающая организация/Агент рассматривает жалобу в электронном формате и в течение 3 (три) рабочих дней со дня поступления жалобы выносит мотивированное решение.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Мотивированное решение закупающей организации/Агента размещается на веб-портале, которое содержит одно из следующих: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 признании жалобы обоснованной;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 признании жалобы необоснованной.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В случае, если закупающая организация/Агент не вынесла решение по жалобе в срок, установленный частью 3 настоящей статьи, то жалоба считается обоснованной и удовлетворенной. Решение закупающей организации\Агента, вынесенное по истечении срока для рассмотрения жалобы, ничтожно (недействительно).</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Поставщик или консультант, не согласные с решением комиссии по жалобе закупающей организации/Агента, имеют право подать административную жалобу в независимую комиссию.</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45. Порядок рассмотрения обращений и административных жалоб независимой комиссией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Административные жалобы на решение закупающей организации/Агента и обращения закупающей организации/Агента рассматриваются независимой комиссией по жалобам и обращениям (независимая комиссия), образуемой Кабинетом Министров Кыргызской Республики. Независимая комиссия состоит из представителей общественности, юристов и специалистов, имеющих сертификат по государственным закупкам. Все члены независимой комиссии должны иметь сертификат в области государственных закупок.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Члены независимой комиссии несут персональную ответственность за принятые решения, действия (бездействия) в соответствии с законодательством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Обращения и административные жалобы рассматриваются через веб-портал в порядке, установленном настоящей статьей. Административные жалобы подаются в течение 2 (два) рабочих дней с даты публикации решения закупающей организации\Агента на веб-портале.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Административные жалобы и обращения не рассматриваются, в случае если по предмету обращения или административной жалобы начались судебные разбирательства или при наличии вступившего в законную силу решения суда, вынесенного по спору между теми же сторонами, о том же предмете и по тем же основаниям.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При подаче административной жалобы веб-портал направляет уведомление всем заинтересованным сторонам, и независимая комиссия приостанавливает заключение контракта о закупке на 3 (три) рабочих дня. При подаче обращения веб-портал направляет уведомление поставщику или консультанту, в отношении которого поступило такое обращение.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Административные жалобы рассматриваются в пределах заявленных требований и в течение 3 (три) рабочих дней с момента поступления административной жалобы на веб-портале выносится мотивированное решение с указанием обоснований:</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 признании административной жалобы необоснованной и оставить решение закупающей организации/Агента без изменения;</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 признании административной жалобы обоснованной и отменить решение закупающей организации/Агента.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поступлении обращения независимая комиссия в течение 10 (десять) рабочих дней со дня поступления обращения выносит мотивированное решение об обоснованности либо необоснованности.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В принятом решении не должна содержаться информация, раскрытие которой наносит ущерб законным коммерческим интересам поставщиков или воспрепятствует добросовестной конкуренции, если только судом не принято постановление о раскрытии такой информации.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В случае если обращение признано обоснованным, независимая комиссия выносит решение о включении поставщика в базу данных недобросовестных поставщиков сроком на 2 (два) года.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8. В случае если закупающая организация/Агент, поставщик или консультант не удовлетворены принятым независимой </w:t>
            </w:r>
            <w:r w:rsidRPr="00B142C5">
              <w:rPr>
                <w:rFonts w:ascii="Times New Roman" w:eastAsia="Times New Roman" w:hAnsi="Times New Roman" w:cs="Times New Roman"/>
                <w:sz w:val="20"/>
                <w:szCs w:val="20"/>
              </w:rPr>
              <w:lastRenderedPageBreak/>
              <w:t>комиссией решением по административным жалобам и обращениям, они имеют право на обжалование в судебном порядке согласно статье 46 настоящего Закона.</w:t>
            </w:r>
          </w:p>
        </w:tc>
        <w:tc>
          <w:tcPr>
            <w:tcW w:w="4143" w:type="dxa"/>
          </w:tcPr>
          <w:p w:rsidR="0090000B" w:rsidRPr="00B142C5" w:rsidRDefault="0090000B" w:rsidP="0090000B">
            <w:pPr>
              <w:keepNext/>
              <w:spacing w:after="0" w:line="240" w:lineRule="auto"/>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45. Порядок рассмотрения обращений и административных жалоб независимой комиссией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Административные жалобы на решение закупающей организации/Агента и обращения закупающей организации/Агента рассматриваются независимой комиссией по жалобам и обращениям (независимая комиссия), образуемой Кабинетом Министров Кыргызской Республики. Независимая комиссия состоит из представителей общественности, юристов и специалистов, имеющих сертификат по государственным закупкам. Все члены независимой </w:t>
            </w:r>
            <w:r w:rsidRPr="00B142C5">
              <w:rPr>
                <w:rFonts w:ascii="Times New Roman" w:eastAsia="Times New Roman" w:hAnsi="Times New Roman" w:cs="Times New Roman"/>
                <w:sz w:val="20"/>
                <w:szCs w:val="20"/>
              </w:rPr>
              <w:lastRenderedPageBreak/>
              <w:t xml:space="preserve">комиссии должны иметь сертификат в области государственных закупок.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Члены независимой комиссии несут персональную ответственность за принятые решения, действия (бездействия) в соответствии с законодательством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Обращения и административные жалобы рассматриваются через веб-портал в порядке, установленном настоящей статьей. Административные жалобы подаются в течение 2 (два) рабочих дней с даты публикации решения закупающей организации\Агента на веб-портале.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Административные жалобы и обращения не рассматриваются, в случае если по предмету обращения или административной жалобы начались судебные разбирательства или при наличии вступившего в законную силу решения суда, вынесенного по спору между теми же сторонами, о том же предмете и по тем же основаниям.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При подаче административной жалобы веб-портал направляет уведомление всем заинтересованным сторонам, и независимая комиссия приостанавливает заключение контракта о закупке на 3 (три) рабочих дня. При подаче обращения веб-портал направляет уведомление поставщику или консультанту, в отношении которого поступило такое обращение.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Административные жалобы рассматриваются в пределах заявленных требований и в течение 3 (три) рабочих дней с момента поступления административной жалобы на веб-портале выносится мотивированное решение с указанием обоснований:</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о признании административной жалобы необоснованной и оставить решение закупающей организации/Агента без изменения;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о признании административной жалобы обоснованной и отменить решение закупающей организации/Агента.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поступлении обращения независимая комиссия в течение 10 (десять) рабочих дней со дня поступления обращения выносит мотивированное решение об обоснованности либо необоснованности.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6. В принятом решении не должна содержаться информация, раскрытие которой наносит ущерб законным коммерческим интересам поставщиков или </w:t>
            </w:r>
            <w:r w:rsidRPr="00B142C5">
              <w:rPr>
                <w:rFonts w:ascii="Times New Roman" w:eastAsia="Times New Roman" w:hAnsi="Times New Roman" w:cs="Times New Roman"/>
                <w:sz w:val="20"/>
                <w:szCs w:val="20"/>
              </w:rPr>
              <w:lastRenderedPageBreak/>
              <w:t>воспрепятствует добросовестной конкуренции, если только судом не принято постановление о раскрытии такой информации.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В случае если обращение признано обоснованным, независимая комиссия выносит решение о включении поставщика в базу данных недобросовестных поставщиков сроком на 2 (два) года.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В случае если закупающая организация/Агент, поставщик или консультант не удовлетворены принятым независимой комиссией решением по административным жалобам и обращениям, они имеют право на обжалование в судебном порядке согласно статье 46 настоящего Закона.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46. Обжалование в судебном порядке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Споры между поставщиками, консультантами и закупающей организацией/Агентом, возникающие при осуществлении процедур закупок, а также решения закупающей организации/Агента, независимой комиссии, принятые в соответствии со статьей 45 настоящего Закона, обжалуются в суде в порядке, предусмотренном законодательством Кыргызской Республики.</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46. Обжалование в судебном порядке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Споры между поставщиками, консультантами и закупающей организацией/Агентом, возникающие при осуществлении процедур закупок, а также решения закупающей организации/Агента, независимой комиссии, принятые в соответствии со статьей 45 настоящего Закона, обжалуются в суде в порядке, предусмотренном законодательством Кыргызской Республики.</w:t>
            </w:r>
          </w:p>
        </w:tc>
      </w:tr>
      <w:tr w:rsidR="0090000B" w:rsidRPr="00B142C5" w:rsidTr="009D4980">
        <w:trPr>
          <w:trHeight w:val="20"/>
        </w:trPr>
        <w:tc>
          <w:tcPr>
            <w:tcW w:w="5895" w:type="dxa"/>
          </w:tcPr>
          <w:p w:rsidR="0090000B" w:rsidRPr="00B142C5" w:rsidRDefault="0090000B" w:rsidP="006872F0">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color w:val="000000"/>
                <w:sz w:val="20"/>
                <w:szCs w:val="20"/>
              </w:rPr>
              <w:t xml:space="preserve">Глава 5. </w:t>
            </w:r>
            <w:r w:rsidR="006872F0">
              <w:rPr>
                <w:rFonts w:ascii="Times New Roman" w:eastAsia="Times New Roman" w:hAnsi="Times New Roman" w:cs="Times New Roman"/>
                <w:b/>
                <w:color w:val="000000"/>
                <w:sz w:val="20"/>
                <w:szCs w:val="20"/>
              </w:rPr>
              <w:t>Контракт о государственных закупках</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 xml:space="preserve">Глава 5. </w:t>
            </w:r>
            <w:r w:rsidR="006872F0">
              <w:rPr>
                <w:rFonts w:ascii="Times New Roman" w:eastAsia="Times New Roman" w:hAnsi="Times New Roman" w:cs="Times New Roman"/>
                <w:b/>
                <w:color w:val="000000"/>
                <w:sz w:val="20"/>
                <w:szCs w:val="20"/>
              </w:rPr>
              <w:t>Контракт о государственных закупках</w:t>
            </w:r>
          </w:p>
        </w:tc>
      </w:tr>
      <w:tr w:rsidR="0090000B" w:rsidRPr="00B142C5" w:rsidTr="009D4980">
        <w:trPr>
          <w:trHeight w:val="20"/>
        </w:trPr>
        <w:tc>
          <w:tcPr>
            <w:tcW w:w="5895"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47. Порядок заключения контракта о государственных закупках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Контракт заключается в виде смарт–контракта с использованием квалифицированной электронной подписи, за исключением контрактов, заключенных в соответствии с частью 1 статьи 17 настоящего Закона. Контракт вступает в силу с даты его подписания сторонами, за исключением контрактов бюджетных учреждений, финансируемых из государственного бюджета, которые считаются заключенными со дня регистрации в уполномоченном государственном органе.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После подписания контракта в виде смарт–контракта на веб-портале автоматически формируется, а в случае подписания в соответствии с частью 1 статьи 17 настоящего Закона на веб-портале размещается и отображается информация, включающая следующие сведения: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 xml:space="preserve">наименование и юридический адрес поставщика, консультанта и их </w:t>
            </w:r>
            <w:proofErr w:type="spellStart"/>
            <w:r w:rsidRPr="00B142C5">
              <w:rPr>
                <w:rFonts w:ascii="Times New Roman" w:eastAsia="Times New Roman" w:hAnsi="Times New Roman" w:cs="Times New Roman"/>
                <w:sz w:val="20"/>
                <w:szCs w:val="20"/>
              </w:rPr>
              <w:t>бенефициарных</w:t>
            </w:r>
            <w:proofErr w:type="spellEnd"/>
            <w:r w:rsidRPr="00B142C5">
              <w:rPr>
                <w:rFonts w:ascii="Times New Roman" w:eastAsia="Times New Roman" w:hAnsi="Times New Roman" w:cs="Times New Roman"/>
                <w:sz w:val="20"/>
                <w:szCs w:val="20"/>
              </w:rPr>
              <w:t xml:space="preserve"> владельцев;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дата проведения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предмет государственных закупок с указанием общего классификатора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цена за единицу товара в национальной валюте;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5) сумма лота (лотов) и общая сумма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дата заключения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условия и график исполнения контракта (поставки товаров, оказания услуг, выполнения работ);</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сроки оплаты по контракту;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размер гарантийного обеспечения исполнения контракта и документ, подтверждающий оплату;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наличие и срок гарантийного срока на товары, работы или услуги по контракту;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 размер неустоек и штрафных санкций по контракту;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13) наличие банковского сопровождения контракта в случаях, установленных статьей 49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К контрактам о государственных закупках применяются нормы Гражданского кодекса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Контракт, заключенный без проведения процедур закупок, за исключением случаев, предусмотренных настоящим Законом, ничтожный (недействительный) и все расходы, оплаченные по этому контракту, подлежат возмещению за счет руководителей закупающих организаций, принявших такое решение.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p>
        </w:tc>
        <w:tc>
          <w:tcPr>
            <w:tcW w:w="4143" w:type="dxa"/>
          </w:tcPr>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p w:rsidR="0090000B" w:rsidRPr="00B142C5" w:rsidRDefault="0090000B" w:rsidP="0090000B">
            <w:pPr>
              <w:keepNext/>
              <w:pBdr>
                <w:top w:val="nil"/>
                <w:left w:val="nil"/>
                <w:bottom w:val="nil"/>
                <w:right w:val="nil"/>
                <w:between w:val="nil"/>
              </w:pBdr>
              <w:spacing w:after="0" w:line="240" w:lineRule="auto"/>
              <w:ind w:right="44" w:firstLine="283"/>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МФ: часть 4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доработано, в целях </w:t>
            </w:r>
            <w:proofErr w:type="spellStart"/>
            <w:r w:rsidRPr="00B142C5">
              <w:rPr>
                <w:rFonts w:ascii="Times New Roman" w:eastAsia="Times New Roman" w:hAnsi="Times New Roman" w:cs="Times New Roman"/>
                <w:sz w:val="20"/>
                <w:szCs w:val="20"/>
              </w:rPr>
              <w:t>избежания</w:t>
            </w:r>
            <w:proofErr w:type="spellEnd"/>
            <w:r w:rsidRPr="00B142C5">
              <w:rPr>
                <w:rFonts w:ascii="Times New Roman" w:eastAsia="Times New Roman" w:hAnsi="Times New Roman" w:cs="Times New Roman"/>
                <w:sz w:val="20"/>
                <w:szCs w:val="20"/>
              </w:rPr>
              <w:t xml:space="preserve"> упущений, пробелов и противоречий</w:t>
            </w:r>
          </w:p>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47. Порядок заключения контракта о государственных закупках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Контракт заключается в виде смарт–контракта с использованием квалифицированной электронной подписи, за исключением контрактов, заключенных в соответствии с частью 1 статьи 17 настоящего Закона. Контракт вступает в силу с даты его подписания сторонами, за исключением контрактов бюджетных учреждений, финансируемых из государственного бюджета, которые считаются заключенными со дня регистрации в уполномоченном государственном органе.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w:t>
            </w:r>
            <w:r w:rsidRPr="00B142C5">
              <w:rPr>
                <w:rFonts w:ascii="Times New Roman" w:eastAsia="Times New Roman" w:hAnsi="Times New Roman" w:cs="Times New Roman"/>
                <w:sz w:val="20"/>
                <w:szCs w:val="20"/>
              </w:rPr>
              <w:tab/>
              <w:t>После подписания контракта в виде смарт–контракта на веб-портале автоматически формируется, а в случае подписания в соответствии с частью 1 статьи 17 настоящего Закона на веб-портале размещается и отображается информация, включающая следующие сведения:</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w:t>
            </w:r>
            <w:r w:rsidRPr="00B142C5">
              <w:rPr>
                <w:rFonts w:ascii="Times New Roman" w:eastAsia="Times New Roman" w:hAnsi="Times New Roman" w:cs="Times New Roman"/>
                <w:sz w:val="20"/>
                <w:szCs w:val="20"/>
              </w:rPr>
              <w:tab/>
              <w:t xml:space="preserve">наименование и юридический адрес поставщика, консультанта и их </w:t>
            </w:r>
            <w:proofErr w:type="spellStart"/>
            <w:r w:rsidRPr="00B142C5">
              <w:rPr>
                <w:rFonts w:ascii="Times New Roman" w:eastAsia="Times New Roman" w:hAnsi="Times New Roman" w:cs="Times New Roman"/>
                <w:sz w:val="20"/>
                <w:szCs w:val="20"/>
              </w:rPr>
              <w:t>бенефициарных</w:t>
            </w:r>
            <w:proofErr w:type="spellEnd"/>
            <w:r w:rsidRPr="00B142C5">
              <w:rPr>
                <w:rFonts w:ascii="Times New Roman" w:eastAsia="Times New Roman" w:hAnsi="Times New Roman" w:cs="Times New Roman"/>
                <w:sz w:val="20"/>
                <w:szCs w:val="20"/>
              </w:rPr>
              <w:t xml:space="preserve"> владельцев;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дата проведения закупки;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3) предмет государственных закупок с указанием общего классификатора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цена за единицу товара в национальной валюте;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сумма лота (лотов) и общая сумма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дата заключения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условия и график исполнения контракта (поставки товаров, оказания услуг, выполнения работ);</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сроки оплаты по контракту;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10) размер гарантийного обеспечения исполнения контракта и документ, подтверждающий оплату;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11) наличие и срок гарантийного срока на товары, работы или услуги по контракту;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12) размер неустоек и штрафных санкций по контракту;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13) наличие банковского сопровождения контракта в случаях, установленных статьей 49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К контрактам о государственных закупках применяются нормы Гражданского кодекса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Контракт, заключенный без проведения процедур закупок, за исключением случаев, предусмотренных настоящим Законом, ничтожный (недействительный) и все расходы, оплаченные по этому контракту, подлежат возмещению за счет руководителей закупающих организаций/</w:t>
            </w:r>
            <w:r w:rsidRPr="00B142C5">
              <w:rPr>
                <w:rFonts w:ascii="Times New Roman" w:eastAsia="Times New Roman" w:hAnsi="Times New Roman" w:cs="Times New Roman"/>
                <w:b/>
                <w:sz w:val="20"/>
                <w:szCs w:val="20"/>
                <w:u w:val="single"/>
              </w:rPr>
              <w:t>Агента</w:t>
            </w:r>
            <w:r w:rsidRPr="00B142C5">
              <w:rPr>
                <w:rFonts w:ascii="Times New Roman" w:eastAsia="Times New Roman" w:hAnsi="Times New Roman" w:cs="Times New Roman"/>
                <w:sz w:val="20"/>
                <w:szCs w:val="20"/>
              </w:rPr>
              <w:t>, принявших такое решение.</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48. Администрирование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Ведение, администрирование контракта осуществляется закупающей организацией в соответствии с требованиями, установленными настоящим Законом и нормативными правовыми актами в сфере государственных закупок.</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Закупающая организация в процессе администрирования контракта обеспечивает внесение на веб-портал информации, в срок не позднее 3 (три) рабочих дней с момента совершения действий, относительно:</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даты подписания актов приемки товаров, работ, услуг и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суммы начисленных неустоек и штрафных санкций по контракту;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размера и суммы удержания гарантийного обеспечения исполнения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даты и сроков возврата гарантийного обеспечения исполнения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 xml:space="preserve">5) выставленных поставщиком и консультантом счетов к оплате;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сроков произведенной оплаты по контракту (авансовые выплаты, оплата поставок по частям, за фактические объемы, окончательная оплата);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даты направления претензий сторонами и ответов на эти претензии;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разрешения споров в административном, судебном порядке;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даты и оснований изменения условий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срок не позднее 3 (три) месяцев с момента выполнения поставщиком или консультантом своих обязательств по контракту закупающая организация обязана обеспечить выплату стоимости контракта, подтвержденным соответствующим актом приемки товаров, выполненных работ, услуг и консультационных услуг. В случае отказа в выплате или нарушении срока, или графика оплаты, предусмотренных контрактом, при наличии денежных средств у закупающей организации персональную ответственность несет руководитель закупающей организации.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Не допускается оплата по контракту в случае наличия у закупающей организации задолженности по ранее исполненным контрактам. Закупающая организация оплату по контрактам производит по очередности согласно дате акта приемки товаров, выполненных работ, услуг, консультационных услуг.</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Содержание контрактов и дополнений к ним являются общедоступными, за исключением конфиденциальной информации и персональных данных согласно законодательству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Руководитель и работники закупающей организации привлекаются к ответственности за нанесенный ущерб в ходе исполнения контракта в порядке, установленном законодательством Кыргызской Республики.</w:t>
            </w:r>
          </w:p>
          <w:p w:rsidR="0090000B" w:rsidRPr="00B142C5" w:rsidRDefault="0090000B" w:rsidP="0090000B">
            <w:pPr>
              <w:keepNext/>
              <w:pBdr>
                <w:top w:val="nil"/>
                <w:left w:val="nil"/>
                <w:bottom w:val="nil"/>
                <w:right w:val="nil"/>
                <w:between w:val="nil"/>
              </w:pBdr>
              <w:spacing w:after="0" w:line="240" w:lineRule="auto"/>
              <w:ind w:right="1134" w:firstLine="284"/>
              <w:jc w:val="center"/>
              <w:rPr>
                <w:rFonts w:ascii="Times New Roman" w:eastAsia="Times New Roman" w:hAnsi="Times New Roman" w:cs="Times New Roman"/>
                <w:sz w:val="20"/>
                <w:szCs w:val="20"/>
              </w:rPr>
            </w:pP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МФ: статья 48 </w:t>
            </w:r>
            <w:proofErr w:type="spellStart"/>
            <w:r w:rsidRPr="00B142C5">
              <w:rPr>
                <w:rFonts w:ascii="Times New Roman" w:eastAsia="Times New Roman" w:hAnsi="Times New Roman" w:cs="Times New Roman"/>
                <w:sz w:val="20"/>
                <w:szCs w:val="20"/>
              </w:rPr>
              <w:t>редакционно</w:t>
            </w:r>
            <w:proofErr w:type="spellEnd"/>
            <w:r w:rsidRPr="00B142C5">
              <w:rPr>
                <w:rFonts w:ascii="Times New Roman" w:eastAsia="Times New Roman" w:hAnsi="Times New Roman" w:cs="Times New Roman"/>
                <w:sz w:val="20"/>
                <w:szCs w:val="20"/>
              </w:rPr>
              <w:t xml:space="preserve"> доработано, в целях </w:t>
            </w:r>
            <w:proofErr w:type="spellStart"/>
            <w:r w:rsidRPr="00B142C5">
              <w:rPr>
                <w:rFonts w:ascii="Times New Roman" w:eastAsia="Times New Roman" w:hAnsi="Times New Roman" w:cs="Times New Roman"/>
                <w:sz w:val="20"/>
                <w:szCs w:val="20"/>
              </w:rPr>
              <w:t>избежания</w:t>
            </w:r>
            <w:proofErr w:type="spellEnd"/>
            <w:r w:rsidRPr="00B142C5">
              <w:rPr>
                <w:rFonts w:ascii="Times New Roman" w:eastAsia="Times New Roman" w:hAnsi="Times New Roman" w:cs="Times New Roman"/>
                <w:sz w:val="20"/>
                <w:szCs w:val="20"/>
              </w:rPr>
              <w:t xml:space="preserve"> упущений, пробелов и противоречий</w:t>
            </w:r>
          </w:p>
          <w:p w:rsidR="0090000B" w:rsidRPr="00B142C5" w:rsidRDefault="0090000B" w:rsidP="0090000B">
            <w:pPr>
              <w:keepNext/>
              <w:spacing w:after="0" w:line="240" w:lineRule="auto"/>
              <w:ind w:right="1134" w:firstLine="284"/>
              <w:jc w:val="center"/>
              <w:rPr>
                <w:rFonts w:ascii="Times New Roman" w:eastAsia="Times New Roman" w:hAnsi="Times New Roman" w:cs="Times New Roman"/>
                <w:b/>
                <w:sz w:val="20"/>
                <w:szCs w:val="20"/>
              </w:rPr>
            </w:pPr>
          </w:p>
          <w:p w:rsidR="0090000B" w:rsidRPr="00B142C5" w:rsidRDefault="0090000B" w:rsidP="0090000B">
            <w:pPr>
              <w:keepNext/>
              <w:pBdr>
                <w:top w:val="nil"/>
                <w:left w:val="nil"/>
                <w:bottom w:val="nil"/>
                <w:right w:val="nil"/>
                <w:between w:val="nil"/>
              </w:pBdr>
              <w:spacing w:after="0" w:line="240" w:lineRule="auto"/>
              <w:ind w:left="1134" w:right="1134"/>
              <w:jc w:val="center"/>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Статья 48. Администрирование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Ведение, администрирование контракта осуществляется закупающей организацией/</w:t>
            </w:r>
            <w:r w:rsidRPr="00B142C5">
              <w:rPr>
                <w:rFonts w:ascii="Times New Roman" w:eastAsia="Times New Roman" w:hAnsi="Times New Roman" w:cs="Times New Roman"/>
                <w:b/>
                <w:sz w:val="20"/>
                <w:szCs w:val="20"/>
                <w:u w:val="single"/>
              </w:rPr>
              <w:t>Агентом</w:t>
            </w:r>
            <w:r w:rsidRPr="00B142C5">
              <w:rPr>
                <w:rFonts w:ascii="Times New Roman" w:eastAsia="Times New Roman" w:hAnsi="Times New Roman" w:cs="Times New Roman"/>
                <w:sz w:val="20"/>
                <w:szCs w:val="20"/>
              </w:rPr>
              <w:t xml:space="preserve"> в соответствии с требованиями, установленными настоящим Законом и нормативными правовыми актами в сфере государственных закупок.</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Закупающая организация/</w:t>
            </w:r>
            <w:r w:rsidRPr="00B142C5">
              <w:rPr>
                <w:rFonts w:ascii="Times New Roman" w:eastAsia="Times New Roman" w:hAnsi="Times New Roman" w:cs="Times New Roman"/>
                <w:b/>
                <w:sz w:val="20"/>
                <w:szCs w:val="20"/>
                <w:u w:val="single"/>
              </w:rPr>
              <w:t>Агент</w:t>
            </w:r>
            <w:r w:rsidRPr="00B142C5">
              <w:rPr>
                <w:rFonts w:ascii="Times New Roman" w:eastAsia="Times New Roman" w:hAnsi="Times New Roman" w:cs="Times New Roman"/>
                <w:sz w:val="20"/>
                <w:szCs w:val="20"/>
              </w:rPr>
              <w:t xml:space="preserve"> в процессе администрирования контракта обеспечивает внесение на веб-портал информации, в срок не позднее 3 (три) рабочих дней с момента совершения действий, относительно:</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даты подписания актов приемки товаров, работ, услуг и консультационных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суммы начисленных неустоек и штрафных санкций по контракту;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размера и суммы удержания гарантийного обеспечения исполнения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даты и сроков возврата гарантийного обеспечения исполнения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 xml:space="preserve">5) выставленных поставщиком и консультантом счетов к оплате;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сроков произведенной оплаты по контракту (авансовые выплаты, оплата поставок по частям, за фактические объемы, окончательная оплата);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7) даты направления претензий сторонами и ответов на эти претензии;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8) разрешения споров в административном, судебном порядке;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9) даты и оснований изменения условий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срок не позднее 3 (три) месяцев с момента выполнения поставщиком или консультантом своих обязательств по контракту закупающая организация обязана обеспечить выплату стоимости контракта, подтвержденным соответствующим актом приемки товаров, выполненных работ, услуг и консультационных услуг. В случае отказа в выплате или нарушении срока, или графика оплаты, предусмотренных контрактом, при наличии денежных средств у закупающей организации/</w:t>
            </w:r>
            <w:r w:rsidRPr="00B142C5">
              <w:rPr>
                <w:rFonts w:ascii="Times New Roman" w:eastAsia="Times New Roman" w:hAnsi="Times New Roman" w:cs="Times New Roman"/>
                <w:b/>
                <w:sz w:val="20"/>
                <w:szCs w:val="20"/>
                <w:u w:val="single"/>
              </w:rPr>
              <w:t>Агента</w:t>
            </w:r>
            <w:r w:rsidRPr="00B142C5">
              <w:rPr>
                <w:rFonts w:ascii="Times New Roman" w:eastAsia="Times New Roman" w:hAnsi="Times New Roman" w:cs="Times New Roman"/>
                <w:sz w:val="20"/>
                <w:szCs w:val="20"/>
              </w:rPr>
              <w:t xml:space="preserve"> персональную ответственность несет руководитель закупающей организации/</w:t>
            </w:r>
            <w:r w:rsidRPr="00B142C5">
              <w:rPr>
                <w:rFonts w:ascii="Times New Roman" w:eastAsia="Times New Roman" w:hAnsi="Times New Roman" w:cs="Times New Roman"/>
                <w:b/>
                <w:sz w:val="20"/>
                <w:szCs w:val="20"/>
                <w:u w:val="single"/>
              </w:rPr>
              <w:t>Агента</w:t>
            </w:r>
            <w:r w:rsidRPr="00B142C5">
              <w:rPr>
                <w:rFonts w:ascii="Times New Roman" w:eastAsia="Times New Roman" w:hAnsi="Times New Roman" w:cs="Times New Roman"/>
                <w:sz w:val="20"/>
                <w:szCs w:val="20"/>
              </w:rPr>
              <w:t>.</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Не допускается оплата по контракту в случае наличия у закупающей организации/</w:t>
            </w:r>
            <w:r w:rsidRPr="00B142C5">
              <w:rPr>
                <w:rFonts w:ascii="Times New Roman" w:eastAsia="Times New Roman" w:hAnsi="Times New Roman" w:cs="Times New Roman"/>
                <w:b/>
                <w:sz w:val="20"/>
                <w:szCs w:val="20"/>
                <w:u w:val="single"/>
              </w:rPr>
              <w:t>Агента</w:t>
            </w:r>
            <w:r w:rsidRPr="00B142C5">
              <w:rPr>
                <w:rFonts w:ascii="Times New Roman" w:eastAsia="Times New Roman" w:hAnsi="Times New Roman" w:cs="Times New Roman"/>
                <w:sz w:val="20"/>
                <w:szCs w:val="20"/>
              </w:rPr>
              <w:t xml:space="preserve"> задолженности по ранее исполненным контрактам. Закупающая организация/</w:t>
            </w:r>
            <w:r w:rsidRPr="00B142C5">
              <w:rPr>
                <w:rFonts w:ascii="Times New Roman" w:eastAsia="Times New Roman" w:hAnsi="Times New Roman" w:cs="Times New Roman"/>
                <w:b/>
                <w:sz w:val="20"/>
                <w:szCs w:val="20"/>
                <w:u w:val="single"/>
              </w:rPr>
              <w:t>Агент</w:t>
            </w:r>
            <w:r w:rsidRPr="00B142C5">
              <w:rPr>
                <w:rFonts w:ascii="Times New Roman" w:eastAsia="Times New Roman" w:hAnsi="Times New Roman" w:cs="Times New Roman"/>
                <w:sz w:val="20"/>
                <w:szCs w:val="20"/>
              </w:rPr>
              <w:t xml:space="preserve"> оплату по контрактам производит по очередности согласно дате акта приемки товаров, выполненных работ, услуг, консультационных услуг.</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5. Содержание контрактов и дополнений к ним являются общедоступными, за исключением конфиденциальной информации и персональных данных согласно законодательству Кыргызской Республики.</w:t>
            </w:r>
          </w:p>
          <w:p w:rsidR="0090000B" w:rsidRPr="00B142C5" w:rsidRDefault="0090000B" w:rsidP="0090000B">
            <w:pPr>
              <w:keepNext/>
              <w:spacing w:after="0" w:line="240" w:lineRule="auto"/>
              <w:ind w:left="141" w:right="-20"/>
              <w:jc w:val="center"/>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Руководитель и работники закупающей организации/</w:t>
            </w:r>
            <w:r w:rsidRPr="00B142C5">
              <w:rPr>
                <w:rFonts w:ascii="Times New Roman" w:eastAsia="Times New Roman" w:hAnsi="Times New Roman" w:cs="Times New Roman"/>
                <w:b/>
                <w:sz w:val="20"/>
                <w:szCs w:val="20"/>
                <w:u w:val="single"/>
              </w:rPr>
              <w:t>Агента</w:t>
            </w:r>
            <w:r w:rsidRPr="00B142C5">
              <w:rPr>
                <w:rFonts w:ascii="Times New Roman" w:eastAsia="Times New Roman" w:hAnsi="Times New Roman" w:cs="Times New Roman"/>
                <w:sz w:val="20"/>
                <w:szCs w:val="20"/>
              </w:rPr>
              <w:t xml:space="preserve"> привлекаются к ответственности за нанесенный ущерб в ходе исполнения контракта в порядке, установленном законодательством Кыргызской Республики.</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49. Банковское сопровождение контракта о закупке</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Условия и порядок проведения банковского сопровождения контрактов о государственных закупках устанавливается решением Кабинета Министров Кыргызской Республики.</w:t>
            </w:r>
          </w:p>
          <w:p w:rsidR="0090000B" w:rsidRPr="00B142C5" w:rsidRDefault="0090000B" w:rsidP="004F5F58">
            <w:pPr>
              <w:keepNext/>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3379C8">
              <w:rPr>
                <w:rFonts w:ascii="Times New Roman" w:eastAsia="Times New Roman" w:hAnsi="Times New Roman" w:cs="Times New Roman"/>
                <w:b/>
                <w:i/>
                <w:sz w:val="20"/>
                <w:szCs w:val="20"/>
              </w:rPr>
              <w:t xml:space="preserve">2. Закупающая организация/Агент должны предусмотреть в предложении поставщика условия банковского сопровождения при закупках, где предметом закупок являются </w:t>
            </w:r>
            <w:r w:rsidRPr="003379C8">
              <w:rPr>
                <w:rFonts w:ascii="Times New Roman" w:eastAsia="Times New Roman" w:hAnsi="Times New Roman" w:cs="Times New Roman"/>
                <w:b/>
                <w:i/>
                <w:sz w:val="20"/>
                <w:szCs w:val="20"/>
              </w:rPr>
              <w:lastRenderedPageBreak/>
              <w:t>дорогостоящие инновационные, высокотехнологичные или специализированные товары и услуги, новое и капитальное строительство.</w:t>
            </w:r>
          </w:p>
        </w:tc>
        <w:tc>
          <w:tcPr>
            <w:tcW w:w="4143" w:type="dxa"/>
          </w:tcPr>
          <w:p w:rsidR="0090000B" w:rsidRPr="003379C8" w:rsidRDefault="0090000B" w:rsidP="0090000B">
            <w:pPr>
              <w:keepNext/>
              <w:spacing w:after="0" w:line="240" w:lineRule="auto"/>
              <w:ind w:firstLine="289"/>
              <w:jc w:val="both"/>
              <w:rPr>
                <w:rFonts w:ascii="Times New Roman" w:eastAsia="Times New Roman" w:hAnsi="Times New Roman" w:cs="Times New Roman"/>
                <w:sz w:val="20"/>
                <w:szCs w:val="20"/>
              </w:rPr>
            </w:pPr>
            <w:r w:rsidRPr="003379C8">
              <w:rPr>
                <w:rFonts w:ascii="Times New Roman" w:eastAsia="Times New Roman" w:hAnsi="Times New Roman" w:cs="Times New Roman"/>
                <w:b/>
                <w:sz w:val="20"/>
                <w:szCs w:val="20"/>
              </w:rPr>
              <w:lastRenderedPageBreak/>
              <w:t xml:space="preserve">Предложение депутата </w:t>
            </w:r>
            <w:proofErr w:type="gramStart"/>
            <w:r w:rsidRPr="003379C8">
              <w:rPr>
                <w:rFonts w:ascii="Times New Roman" w:eastAsia="Times New Roman" w:hAnsi="Times New Roman" w:cs="Times New Roman"/>
                <w:b/>
                <w:sz w:val="20"/>
                <w:szCs w:val="20"/>
              </w:rPr>
              <w:t xml:space="preserve">ЖККР </w:t>
            </w:r>
            <w:r w:rsidR="003379C8" w:rsidRPr="003379C8">
              <w:rPr>
                <w:rFonts w:ascii="Times New Roman" w:eastAsia="Times New Roman" w:hAnsi="Times New Roman" w:cs="Times New Roman"/>
                <w:b/>
                <w:sz w:val="20"/>
                <w:szCs w:val="20"/>
              </w:rPr>
              <w:t xml:space="preserve"> </w:t>
            </w:r>
            <w:proofErr w:type="spellStart"/>
            <w:r w:rsidR="003379C8" w:rsidRPr="003379C8">
              <w:rPr>
                <w:rFonts w:ascii="Times New Roman" w:eastAsia="Times New Roman" w:hAnsi="Times New Roman" w:cs="Times New Roman"/>
                <w:b/>
                <w:sz w:val="20"/>
                <w:szCs w:val="20"/>
              </w:rPr>
              <w:t>Атажанова</w:t>
            </w:r>
            <w:proofErr w:type="spellEnd"/>
            <w:proofErr w:type="gramEnd"/>
            <w:r w:rsidR="003379C8" w:rsidRPr="003379C8">
              <w:rPr>
                <w:rFonts w:ascii="Times New Roman" w:eastAsia="Times New Roman" w:hAnsi="Times New Roman" w:cs="Times New Roman"/>
                <w:b/>
                <w:sz w:val="20"/>
                <w:szCs w:val="20"/>
              </w:rPr>
              <w:t xml:space="preserve"> Ы.Ы.</w:t>
            </w:r>
            <w:r w:rsidR="003379C8" w:rsidRPr="003379C8">
              <w:rPr>
                <w:rFonts w:ascii="Times New Roman" w:eastAsia="Times New Roman" w:hAnsi="Times New Roman" w:cs="Times New Roman"/>
                <w:sz w:val="20"/>
                <w:szCs w:val="20"/>
              </w:rPr>
              <w:t xml:space="preserve"> (вх.6-5363/22 от 29.03.2022):</w:t>
            </w:r>
            <w:r w:rsidRPr="003379C8">
              <w:rPr>
                <w:rFonts w:ascii="Times New Roman" w:eastAsia="Times New Roman" w:hAnsi="Times New Roman" w:cs="Times New Roman"/>
                <w:sz w:val="20"/>
                <w:szCs w:val="20"/>
              </w:rPr>
              <w:t xml:space="preserve"> Часть 2 статьи 49 проекта Закона исключить.</w:t>
            </w:r>
          </w:p>
          <w:p w:rsidR="0090000B" w:rsidRPr="00B142C5" w:rsidRDefault="0090000B" w:rsidP="004F5F58">
            <w:pPr>
              <w:keepNext/>
              <w:pBdr>
                <w:top w:val="nil"/>
                <w:left w:val="nil"/>
                <w:bottom w:val="nil"/>
                <w:right w:val="nil"/>
                <w:between w:val="nil"/>
              </w:pBdr>
              <w:spacing w:after="0" w:line="240" w:lineRule="auto"/>
              <w:ind w:left="59" w:right="1134" w:firstLine="142"/>
              <w:jc w:val="center"/>
              <w:rPr>
                <w:rFonts w:ascii="Times New Roman" w:eastAsia="Times New Roman" w:hAnsi="Times New Roman" w:cs="Times New Roman"/>
                <w:sz w:val="20"/>
                <w:szCs w:val="20"/>
              </w:rPr>
            </w:pPr>
            <w:r w:rsidRPr="003379C8">
              <w:rPr>
                <w:rFonts w:ascii="Times New Roman" w:eastAsia="Times New Roman" w:hAnsi="Times New Roman" w:cs="Times New Roman"/>
                <w:b/>
                <w:sz w:val="20"/>
                <w:szCs w:val="20"/>
              </w:rPr>
              <w:t>Заключение МФ</w:t>
            </w:r>
            <w:r w:rsidRPr="003379C8">
              <w:rPr>
                <w:rFonts w:ascii="Times New Roman" w:eastAsia="Times New Roman" w:hAnsi="Times New Roman" w:cs="Times New Roman"/>
                <w:sz w:val="20"/>
                <w:szCs w:val="20"/>
              </w:rPr>
              <w:t>: учтено</w:t>
            </w: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49. Банковское сопровождение контракта о закупке</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Условия и порядок проведения банковского сопровождения контрактов о государственных закупках устанавливается решением Кабинета Министров Кыргызской Республики.</w:t>
            </w:r>
          </w:p>
          <w:p w:rsidR="0090000B" w:rsidRPr="00B142C5" w:rsidRDefault="0090000B" w:rsidP="0090000B">
            <w:pPr>
              <w:keepNext/>
              <w:pBdr>
                <w:top w:val="nil"/>
                <w:left w:val="nil"/>
                <w:bottom w:val="nil"/>
                <w:right w:val="nil"/>
                <w:between w:val="nil"/>
              </w:pBdr>
              <w:spacing w:after="0" w:line="240" w:lineRule="auto"/>
              <w:ind w:right="-58" w:firstLine="285"/>
              <w:jc w:val="both"/>
              <w:rPr>
                <w:rFonts w:ascii="Times New Roman" w:eastAsia="Times New Roman" w:hAnsi="Times New Roman" w:cs="Times New Roman"/>
                <w:sz w:val="20"/>
                <w:szCs w:val="20"/>
              </w:rPr>
            </w:pP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50. Гарантийное обеспечение исполнения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i/>
                <w:sz w:val="20"/>
                <w:szCs w:val="20"/>
              </w:rPr>
            </w:pPr>
            <w:r w:rsidRPr="00B142C5">
              <w:rPr>
                <w:rFonts w:ascii="Times New Roman" w:eastAsia="Times New Roman" w:hAnsi="Times New Roman" w:cs="Times New Roman"/>
                <w:sz w:val="20"/>
                <w:szCs w:val="20"/>
              </w:rPr>
              <w:t xml:space="preserve">1. </w:t>
            </w:r>
            <w:r w:rsidRPr="00B142C5">
              <w:rPr>
                <w:rFonts w:ascii="Times New Roman" w:eastAsia="Times New Roman" w:hAnsi="Times New Roman" w:cs="Times New Roman"/>
                <w:i/>
                <w:sz w:val="20"/>
                <w:szCs w:val="20"/>
              </w:rPr>
              <w:t xml:space="preserve">При закупке товаров закупающая организация/Агент </w:t>
            </w:r>
            <w:r w:rsidRPr="00B142C5">
              <w:rPr>
                <w:rFonts w:ascii="Times New Roman" w:eastAsia="Times New Roman" w:hAnsi="Times New Roman" w:cs="Times New Roman"/>
                <w:b/>
                <w:i/>
                <w:sz w:val="20"/>
                <w:szCs w:val="20"/>
                <w:u w:val="single"/>
              </w:rPr>
              <w:t>может запросить</w:t>
            </w:r>
            <w:r w:rsidRPr="00B142C5">
              <w:rPr>
                <w:rFonts w:ascii="Times New Roman" w:eastAsia="Times New Roman" w:hAnsi="Times New Roman" w:cs="Times New Roman"/>
                <w:i/>
                <w:sz w:val="20"/>
                <w:szCs w:val="20"/>
              </w:rPr>
              <w:t xml:space="preserve"> у поставщика гарантийное обеспечение исполнения контракта</w:t>
            </w:r>
            <w:r w:rsidRPr="00B142C5">
              <w:rPr>
                <w:rFonts w:ascii="Times New Roman" w:eastAsia="Times New Roman" w:hAnsi="Times New Roman" w:cs="Times New Roman"/>
                <w:sz w:val="20"/>
                <w:szCs w:val="20"/>
              </w:rPr>
              <w:t xml:space="preserve">. </w:t>
            </w:r>
            <w:r w:rsidRPr="00B142C5">
              <w:rPr>
                <w:rFonts w:ascii="Times New Roman" w:eastAsia="Times New Roman" w:hAnsi="Times New Roman" w:cs="Times New Roman"/>
                <w:b/>
                <w:i/>
                <w:sz w:val="20"/>
                <w:szCs w:val="20"/>
              </w:rPr>
              <w:t xml:space="preserve">При закупке работ и услуг закупающая организация/Агент обязана установить гарантийное обеспечение исполнения контракта. </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Гарантийное обеспечение не может превышать максимальный размер неустоек, предусмотренных контрактом, или быть выше 10-процентной стоимости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Гарантийное обеспечение, установленное частью 1 настоящей статьи, может быть предоставлено поставщиками в форме банковских аккредитивов, банковских гарантий, денежных средств, казначейских облигаций, ценных бумаг, выпущенных или обеспеченных Национальным банком Кыргызской Республики в виде депозитных сертификатов на предъявителя, гарантий, залогового обеспечения, выданных физическими или юридическими лицами.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предоставления гарантийного обеспечения исполнения контракта в форме денежных средств, поставщик перечисляет на счет уполномоченного государственного органа по государственным закупкам.</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Гарантийное обеспечение исполнения контракта возвращается поставщику уполномоченным государственным органом по государственным закупкам не позднее 7 (семь) рабочих дней на основании подтверждения закупающей организации в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выполнения обязательств по контракту, включая все гарантийные обязательства (гарантийный период);</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расторжения контракта в связи с форс-мажорными обстоятельствами.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На период действия гарантийных обязательств, закупающая организация снижает размер гарантийного обеспечения исполнения контракта. При этом удержанная сумма гарантийного обеспечения исполнения контракта не должна превышать 50 процентов от суммы гарантийного обеспечения исполнения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Закупающая организация/Агент при закупке готовых (стандартных) товаров, услуг с конкретным описанием вместо требования о предоставлении гарантийного обеспечения исполнения контракта может установить требование о подписании </w:t>
            </w:r>
            <w:r w:rsidRPr="00B142C5">
              <w:rPr>
                <w:rFonts w:ascii="Times New Roman" w:eastAsia="Times New Roman" w:hAnsi="Times New Roman" w:cs="Times New Roman"/>
                <w:sz w:val="20"/>
                <w:szCs w:val="20"/>
              </w:rPr>
              <w:lastRenderedPageBreak/>
              <w:t>поставщиками декларации, гарантирующей исполнение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нарушении данной декларации поставщиками закупающая организация инициирует предложение о включении в базу данных недобросовестных поставщиков и консультантов.</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Закупающая организация может включить в контракт условие об удержании в размере гарантийного обеспечения исполнения контракта, установленного в предложении поставщика, с каждой выплаты на основе подписанного акта выполненных работ. Такое условие должно быть предусмотрено в документации о закупке в разделе особые условия контракта и проекте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p>
        </w:tc>
        <w:tc>
          <w:tcPr>
            <w:tcW w:w="4143" w:type="dxa"/>
          </w:tcPr>
          <w:p w:rsidR="0090000B" w:rsidRPr="00B142C5" w:rsidRDefault="0090000B" w:rsidP="004F5F58">
            <w:pPr>
              <w:keepNext/>
              <w:spacing w:after="0" w:line="240" w:lineRule="auto"/>
              <w:ind w:firstLine="201"/>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lastRenderedPageBreak/>
              <w:t>Заключение</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xml:space="preserve">. №6-3590 от 3 марта 2022 года): в соответствии с частью 1 статьи 50 проекта закона закупающая организация/Агент при закупке товаров может запросить у поставщика гарантийное обеспечение исполнения контракта. В первом предложении названной части заложена правовая норма о возможности требовать гарантийное обеспечение исполнения контракта организации/агента на закупку товаров, которая допускает </w:t>
            </w:r>
            <w:r w:rsidRPr="00B142C5">
              <w:rPr>
                <w:rFonts w:ascii="Times New Roman" w:eastAsia="Times New Roman" w:hAnsi="Times New Roman" w:cs="Times New Roman"/>
                <w:i/>
                <w:sz w:val="20"/>
                <w:szCs w:val="20"/>
              </w:rPr>
              <w:t xml:space="preserve">дискреционные полномочия </w:t>
            </w:r>
            <w:r w:rsidRPr="00B142C5">
              <w:rPr>
                <w:rFonts w:ascii="Times New Roman" w:eastAsia="Times New Roman" w:hAnsi="Times New Roman" w:cs="Times New Roman"/>
                <w:sz w:val="20"/>
                <w:szCs w:val="20"/>
              </w:rPr>
              <w:t xml:space="preserve">в отношении </w:t>
            </w:r>
            <w:proofErr w:type="spellStart"/>
            <w:r w:rsidRPr="00B142C5">
              <w:rPr>
                <w:rFonts w:ascii="Times New Roman" w:eastAsia="Times New Roman" w:hAnsi="Times New Roman" w:cs="Times New Roman"/>
                <w:sz w:val="20"/>
                <w:szCs w:val="20"/>
              </w:rPr>
              <w:t>правоприменителя</w:t>
            </w:r>
            <w:proofErr w:type="spellEnd"/>
            <w:r w:rsidRPr="00B142C5">
              <w:rPr>
                <w:rFonts w:ascii="Times New Roman" w:eastAsia="Times New Roman" w:hAnsi="Times New Roman" w:cs="Times New Roman"/>
                <w:sz w:val="20"/>
                <w:szCs w:val="20"/>
              </w:rPr>
              <w:t xml:space="preserve"> (организации/агента) и в применении которых должностное лицо может осуществлять по своему усмотрению.</w:t>
            </w:r>
          </w:p>
          <w:p w:rsidR="0090000B" w:rsidRPr="00B142C5" w:rsidRDefault="0090000B" w:rsidP="004F5F58">
            <w:pPr>
              <w:keepNext/>
              <w:keepLines/>
              <w:pBdr>
                <w:top w:val="nil"/>
                <w:left w:val="nil"/>
                <w:bottom w:val="nil"/>
                <w:right w:val="nil"/>
                <w:between w:val="nil"/>
              </w:pBdr>
              <w:spacing w:after="0" w:line="240" w:lineRule="auto"/>
              <w:ind w:firstLine="201"/>
              <w:jc w:val="both"/>
              <w:rPr>
                <w:rFonts w:ascii="Times New Roman" w:eastAsia="Times New Roman" w:hAnsi="Times New Roman" w:cs="Times New Roman"/>
                <w:sz w:val="20"/>
                <w:szCs w:val="20"/>
              </w:rPr>
            </w:pPr>
            <w:r w:rsidRPr="004F5F58">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учтено</w:t>
            </w:r>
          </w:p>
        </w:tc>
        <w:tc>
          <w:tcPr>
            <w:tcW w:w="5103"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Статья 50. Гарантийное обеспечение исполнения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w:t>
            </w:r>
            <w:r w:rsidRPr="00B142C5">
              <w:rPr>
                <w:rFonts w:ascii="Times New Roman" w:eastAsia="Times New Roman" w:hAnsi="Times New Roman" w:cs="Times New Roman"/>
                <w:i/>
                <w:sz w:val="20"/>
                <w:szCs w:val="20"/>
              </w:rPr>
              <w:t xml:space="preserve">При закупке товаров, </w:t>
            </w:r>
            <w:r w:rsidRPr="00B142C5">
              <w:rPr>
                <w:rFonts w:ascii="Times New Roman" w:eastAsia="Times New Roman" w:hAnsi="Times New Roman" w:cs="Times New Roman"/>
                <w:b/>
                <w:i/>
                <w:sz w:val="20"/>
                <w:szCs w:val="20"/>
                <w:u w:val="single"/>
              </w:rPr>
              <w:t xml:space="preserve">работ и услуг </w:t>
            </w:r>
            <w:r w:rsidRPr="00B142C5">
              <w:rPr>
                <w:rFonts w:ascii="Times New Roman" w:eastAsia="Times New Roman" w:hAnsi="Times New Roman" w:cs="Times New Roman"/>
                <w:i/>
                <w:sz w:val="20"/>
                <w:szCs w:val="20"/>
              </w:rPr>
              <w:t xml:space="preserve">закупающая организация/Агент </w:t>
            </w:r>
            <w:r w:rsidRPr="00B142C5">
              <w:rPr>
                <w:rFonts w:ascii="Times New Roman" w:eastAsia="Times New Roman" w:hAnsi="Times New Roman" w:cs="Times New Roman"/>
                <w:b/>
                <w:i/>
                <w:sz w:val="20"/>
                <w:szCs w:val="20"/>
                <w:u w:val="single"/>
              </w:rPr>
              <w:t>запрашивает</w:t>
            </w:r>
            <w:r w:rsidRPr="00B142C5">
              <w:rPr>
                <w:rFonts w:ascii="Times New Roman" w:eastAsia="Times New Roman" w:hAnsi="Times New Roman" w:cs="Times New Roman"/>
                <w:i/>
                <w:sz w:val="20"/>
                <w:szCs w:val="20"/>
              </w:rPr>
              <w:t xml:space="preserve"> у поставщика гарантийное обеспечение исполнения контракта</w:t>
            </w:r>
            <w:r w:rsidRPr="00B142C5">
              <w:rPr>
                <w:rFonts w:ascii="Times New Roman" w:eastAsia="Times New Roman" w:hAnsi="Times New Roman" w:cs="Times New Roman"/>
                <w:sz w:val="20"/>
                <w:szCs w:val="20"/>
              </w:rPr>
              <w:t xml:space="preserve">. </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Гарантийное обеспечение не может превышать максимальный размер неустоек, предусмотренных контрактом, или быть выше 10-процентной стоимости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Гарантийное обеспечение, установленное частью 1 настоящей статьи, может быть предоставлено поставщиками в форме банковских аккредитивов, банковских гарантий, денежных средств, казначейских облигаций, ценных бумаг, выпущенных или обеспеченных Национальным банком Кыргызской Республики в виде депозитных сертификатов на предъявителя, гарантий, залогового обеспечения, выданных физическими или юридическими лицами.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предоставления гарантийного обеспечения исполнения контракта в форме денежных средств, поставщик перечисляет на счет уполномоченного государственного органа по государственным закупкам.</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4. Гарантийное обеспечение исполнения контракта возвращается поставщику уполномоченным государственным органом по государственным закупкам не позднее 7 (семь) рабочих дней на основании подтверждения закупающей организации в случаях: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выполнения обязательств по контракту, включая все гарантийные обязательства (гарантийный период);</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расторжения контракта в связи с форс-мажорными обстоятельствами.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На период действия гарантийных обязательств, закупающая организация снижает размер гарантийного обеспечения исполнения контракта. При этом удержанная сумма гарантийного обеспечения исполнения контракта не должна превышать 50 процентов от суммы гарантийного обеспечения исполнения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5. Закупающая организация/Агент при закупке готовых (стандартных) товаров, услуг с конкретным описанием вместо требования о предоставлении </w:t>
            </w:r>
            <w:r w:rsidRPr="00B142C5">
              <w:rPr>
                <w:rFonts w:ascii="Times New Roman" w:eastAsia="Times New Roman" w:hAnsi="Times New Roman" w:cs="Times New Roman"/>
                <w:sz w:val="20"/>
                <w:szCs w:val="20"/>
              </w:rPr>
              <w:lastRenderedPageBreak/>
              <w:t>гарантийного обеспечения исполнения контракта может установить требование о подписании поставщиками декларации, гарантирующей исполнение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При нарушении данной декларации поставщиками закупающая организация инициирует предложение о включении в базу данных недобросовестных поставщиков и консультантов.</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6. Закупающая организация может включить в контракт условие об удержании в размере гарантийного обеспечения исполнения контракта, установленного в предложении поставщика, с каждой выплаты на основе подписанного акта выполненных работ. Такое условие должно быть предусмотрено в документации о закупке в разделе особые условия контракта и проекте контракта.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51. Основания внесения изменений в заключенный контракт о закупках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 вправе внести изменения в заключенный контракт в следующих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условии неизменяемости качества и других условий, явившихся основой для выбора поставщика, по взаимному согласию сторон, в сторону уменьшения или увеличения цены на товары, работы, услуги, если в процессе исполнения контракта о закупках цены на аналогичные закупаемые товары, работы, услуги изменились в сторону уменьшения или увеличения. Порядок установления и подтверждения существенного изменения обстоятельств, связанных с увеличением цены, определяется уполномоченным органом в сфере антимонопольного регулирования, государственным органом, осуществляющим государственную статистическую деятельность и другими органами в порядке и на условиях, установленных Кабинетом Министров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предусмотренных в пунктах 1 и 2 части 3 статьи 17 настоящего Закона;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если после даты подписания контракта произойдет какое-либо изменение в применяемом законодательстве Кыргызской Республики, касающееся налогов, сборов или обязательных платежей, повлекшее увеличение или уменьшение стоимости товаров, работ, услуг, закупающая организация должна соответствующим образом увеличить или уменьшить стоимость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i/>
                <w:sz w:val="20"/>
                <w:szCs w:val="20"/>
              </w:rPr>
            </w:pPr>
            <w:r w:rsidRPr="00B142C5">
              <w:rPr>
                <w:rFonts w:ascii="Times New Roman" w:eastAsia="Times New Roman" w:hAnsi="Times New Roman" w:cs="Times New Roman"/>
                <w:sz w:val="20"/>
                <w:szCs w:val="20"/>
              </w:rPr>
              <w:t>2. Не допускается вносить в заключенный контракт о закупках изменения, которые являлись критериями отбора поставщика и консультанта.</w:t>
            </w:r>
          </w:p>
        </w:tc>
        <w:tc>
          <w:tcPr>
            <w:tcW w:w="4143" w:type="dxa"/>
          </w:tcPr>
          <w:p w:rsidR="0090000B" w:rsidRPr="00B142C5" w:rsidRDefault="0090000B" w:rsidP="0090000B">
            <w:pPr>
              <w:keepNext/>
              <w:spacing w:after="0" w:line="240" w:lineRule="auto"/>
              <w:ind w:firstLine="289"/>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51. Основания внесения изменений в заключенный контракт о закупках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Закупающая организация вправе внести изменения в заключенный контракт в следующих случаях: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условии неизменяемости качества и других условий, явившихся основой для выбора поставщика, по взаимному согласию сторон, в сторону уменьшения или увеличения цены на товары, работы, услуги, если в процессе исполнения контракта о закупках цены на аналогичные закупаемые товары, работы, услуги изменились в сторону уменьшения или увеличения. Порядок установления и подтверждения существенного изменения обстоятельств, связанных с увеличением цены, определяется уполномоченным органом в сфере антимонопольного регулирования, государственным органом, осуществляющим государственную статистическую деятельность и другими органами в порядке и на условиях, установленных Кабинетом Министров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предусмотренных в пунктах 1 и 2 части 3 статьи 17 настоящего Закона;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если после даты подписания контракта произойдет какое-либо изменение в применяемом законодательстве Кыргызской Республики, касающееся налогов, сборов или обязательных платежей, повлекшее увеличение или уменьшение стоимости товаров, работ, услуг, закупающая организация должна соответствующим образом увеличить или уменьшить стоимость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lastRenderedPageBreak/>
              <w:t>2. Не допускается вносить в заключенный контракт о закупках изменения, которые являлись критериями отбора поставщика и консультанта.</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52. Прекращение действия контракта</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Прекращение действия контракта осуществляется в следующих случаях: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возникновении существенного изменения обстоятельств, из которых стороны исходили при заключении контракта, и изменение которых нельзя было предвидеть в момент заключения контракта, и если при этом исполнение контракта противоречит государственным интересам, закупающая организация вправе расторгнуть контракт в одностороннем порядке не позднее 10 (десять) рабочих дней с момента как стало известно о таких обстоятельствах. Данная норма должна быть отражена в заключаемом контракте о государственных закупках.</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контракт расторгнут в соответствии с настоящим пунктом, возмещение расходов, понесенных сторонами, производится в соответствии с гражданским законодательством Кыргызской Республики;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при выполнении всех обязательств согласно контракту.</w:t>
            </w:r>
          </w:p>
        </w:tc>
        <w:tc>
          <w:tcPr>
            <w:tcW w:w="4143" w:type="dxa"/>
          </w:tcPr>
          <w:p w:rsidR="0090000B" w:rsidRPr="00B142C5" w:rsidRDefault="0090000B" w:rsidP="0090000B">
            <w:pPr>
              <w:keepNext/>
              <w:keepLines/>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52. Прекращение действия контракта</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Прекращение действия контракта осуществляется в следующих случаях: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при возникновении существенного изменения обстоятельств, из которых стороны исходили при заключении контракта, и изменение которых нельзя было предвидеть в момент заключения контракта, и если при этом исполнение контракта противоречит государственным интересам, закупающая организация вправе расторгнуть контракт в одностороннем порядке не позднее 10 (десять) рабочих дней с момента как стало известно о таких обстоятельствах. Данная норма должна быть отражена в заключаемом контракте о государственных закупках.</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случае если контракт расторгнут в соответствии с настоящим пунктом, возмещение расходов, понесенных сторонами, производится в соответствии с гражданским законодательством Кыргызской Республики;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при выполнении всех обязательств согласно контракту.</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53. Споры по контракту</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В случае возникновения споров и разногласий в связи с исполнением заключенного контракта стороны контракта вправе предъявить претензии друг другу с указанием причин.</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Сторона, получившая претензию другой стороны, обязана рассмотреть ее и представить ответ в письменном виде в течение 10 (десять) рабочих дней со дня предъявления претензии.</w:t>
            </w:r>
          </w:p>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случае отклонения претензии или непредставления ответа на нее в течение срока, предусмотренного частью 2 настоящей статьи, заинтересованная сторона вправе обратиться в суд или в третейский суд (при наличии в контракте о закупке третейской оговорки).</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t>Статья 53. Споры по контракту</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1. В случае возникновения споров и разногласий в связи с исполнением заключенного контракта стороны контракта вправе предъявить претензии друг другу с указанием причин.</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Сторона, получившая претензию другой стороны, обязана рассмотреть ее и представить ответ в письменном виде в течение 10 (десять) рабочих дней со дня предъявления претензии.</w:t>
            </w:r>
          </w:p>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3. В случае отклонения претензии или непредставления ответа на нее в течение срока, предусмотренного частью 2 настоящей статьи, заинтересованная сторона вправе обратиться в суд или в третейский суд (при наличии в контракте о закупке третейской оговорки).</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color w:val="000000"/>
                <w:sz w:val="20"/>
                <w:szCs w:val="20"/>
              </w:rPr>
              <w:t>Глава 6. Заключительные положения</w:t>
            </w:r>
          </w:p>
        </w:tc>
        <w:tc>
          <w:tcPr>
            <w:tcW w:w="4143" w:type="dxa"/>
          </w:tcPr>
          <w:p w:rsidR="0090000B" w:rsidRPr="00B142C5" w:rsidRDefault="0090000B"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90000B" w:rsidRPr="00B142C5" w:rsidRDefault="0090000B" w:rsidP="0090000B">
            <w:pPr>
              <w:keepNext/>
              <w:keepLines/>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b/>
                <w:sz w:val="20"/>
                <w:szCs w:val="20"/>
              </w:rPr>
              <w:t>Глава 6. Заключительные положения</w:t>
            </w:r>
          </w:p>
        </w:tc>
      </w:tr>
      <w:tr w:rsidR="0090000B" w:rsidRPr="00B142C5" w:rsidTr="009D4980">
        <w:trPr>
          <w:trHeight w:val="20"/>
        </w:trPr>
        <w:tc>
          <w:tcPr>
            <w:tcW w:w="5895" w:type="dxa"/>
          </w:tcPr>
          <w:p w:rsidR="0090000B" w:rsidRPr="00B142C5" w:rsidRDefault="0090000B" w:rsidP="0090000B">
            <w:pPr>
              <w:keepNext/>
              <w:keepLines/>
              <w:pBdr>
                <w:top w:val="nil"/>
                <w:left w:val="nil"/>
                <w:bottom w:val="nil"/>
                <w:right w:val="nil"/>
                <w:between w:val="nil"/>
              </w:pBdr>
              <w:shd w:val="clear" w:color="auto" w:fill="FFFFFF"/>
              <w:spacing w:after="0" w:line="240" w:lineRule="auto"/>
              <w:ind w:firstLine="284"/>
              <w:rPr>
                <w:rFonts w:ascii="Times New Roman" w:eastAsia="Times New Roman" w:hAnsi="Times New Roman" w:cs="Times New Roman"/>
                <w:b/>
                <w:color w:val="000000"/>
                <w:sz w:val="20"/>
                <w:szCs w:val="20"/>
              </w:rPr>
            </w:pPr>
            <w:r w:rsidRPr="00B142C5">
              <w:rPr>
                <w:rFonts w:ascii="Times New Roman" w:eastAsia="Times New Roman" w:hAnsi="Times New Roman" w:cs="Times New Roman"/>
                <w:b/>
                <w:color w:val="000000"/>
                <w:sz w:val="20"/>
                <w:szCs w:val="20"/>
              </w:rPr>
              <w:t>Статья 54. Порядок введения в действие настоящего Закона</w:t>
            </w:r>
          </w:p>
          <w:p w:rsidR="0090000B" w:rsidRPr="00B142C5" w:rsidRDefault="0090000B" w:rsidP="0090000B">
            <w:pPr>
              <w:keepNext/>
              <w:shd w:val="clear" w:color="auto" w:fill="FFFFFF"/>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Настоящий Закон вступает в силу по истечении тридцати календарных дней со дня официального опубликования, за </w:t>
            </w:r>
            <w:r w:rsidRPr="00B142C5">
              <w:rPr>
                <w:rFonts w:ascii="Times New Roman" w:eastAsia="Times New Roman" w:hAnsi="Times New Roman" w:cs="Times New Roman"/>
                <w:sz w:val="20"/>
                <w:szCs w:val="20"/>
              </w:rPr>
              <w:lastRenderedPageBreak/>
              <w:t>исключением статьи 49, которая вступает в силу по истечении шести месяцев со дня официального опубликования.</w:t>
            </w:r>
          </w:p>
          <w:p w:rsidR="0090000B" w:rsidRPr="00B142C5" w:rsidRDefault="0090000B" w:rsidP="0090000B">
            <w:pPr>
              <w:keepNext/>
              <w:shd w:val="clear" w:color="auto" w:fill="FFFFFF"/>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Кабинету Министров Кыргызской Республики в трехмесячный срок привести свои решения в соответствие с настоящим Законом.</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3. Признать утратившими силу:</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государственных закупках товаров обществ инвалидов Кыргызской Республики» от 16 мая 2009 года № 156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2009 г., № 5, ст.473);</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государственных закупках» от 3 апреля 2015 года № 72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2015 г., № 4, ст.327);</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18 ноября 2016 года № 182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2016 г., № 10, ст.1044);</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изменения в Закон Кыргызской Республики «О государственных закупках» от 10 декабря 2016 года № 195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2016 г., № 11, ст.1172);</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статью 3 Закона Кыргызской Республики «О внесении изменений в некоторые законодательные акты Кыргызской Республики (в Кодекс Кыргызской Республики об административной ответственности, законы Кыргызской Республики «О рекламе», «О государственных закупках»)» от 14 февраля 2017 года № 25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2017 г., № 2(2), ст.85);</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изменения в Закон Кыргызской Республики «О государственных закупках» от 30 мая 2017 года № 93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2017 г., № 5, ст.411);</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изменения в Закон Кыргызской Республики «О государственных закупках» от 29 марта 2018 года № 32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2018 г., № 3, ст.143);</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11 января 2019 года № 4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2019 г., № 1, ст.4);</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26 июня 2019 года № 76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2019 г., № 6, ст.347);</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lastRenderedPageBreak/>
              <w:t xml:space="preserve">- Закон Кыргызской Республики «О внесении изменений в Закон Кыргызской Республики «О государственных закупках» от 20 апреля 2020 года № 48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2020 г., № 4, ст.221);</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18 декабря 2020 года № 8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2020 г., № 11, ст.867);</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изменения в Закон Кыргызской Республики «О государственных закупках» от 5 марта 2021 года № 28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2021 г., № 3, ст.162);</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11 августа 2021 года № 99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2021 г., № 7, ст.503);</w:t>
            </w:r>
          </w:p>
          <w:p w:rsidR="0090000B" w:rsidRPr="00B142C5"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Статью 1 Закона Кыргызской Республики «О внесении изменений в некоторые законодательные акты Кыргызской Республики (в Законы Кыргызской Республики «О государственных закупках», «Об акционерных обществах»)» от 29 </w:t>
            </w:r>
            <w:proofErr w:type="gramStart"/>
            <w:r w:rsidRPr="0075586D">
              <w:rPr>
                <w:rFonts w:ascii="Times New Roman" w:eastAsia="Times New Roman" w:hAnsi="Times New Roman" w:cs="Times New Roman"/>
                <w:sz w:val="20"/>
                <w:szCs w:val="20"/>
              </w:rPr>
              <w:t>ноября  2021</w:t>
            </w:r>
            <w:proofErr w:type="gramEnd"/>
            <w:r w:rsidRPr="0075586D">
              <w:rPr>
                <w:rFonts w:ascii="Times New Roman" w:eastAsia="Times New Roman" w:hAnsi="Times New Roman" w:cs="Times New Roman"/>
                <w:sz w:val="20"/>
                <w:szCs w:val="20"/>
              </w:rPr>
              <w:t xml:space="preserve"> года № 141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2021 г., № 10, ст.812).</w:t>
            </w:r>
          </w:p>
        </w:tc>
        <w:tc>
          <w:tcPr>
            <w:tcW w:w="4143" w:type="dxa"/>
          </w:tcPr>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b/>
                <w:i/>
                <w:sz w:val="20"/>
                <w:szCs w:val="20"/>
              </w:rPr>
              <w:lastRenderedPageBreak/>
              <w:t>Заключение</w:t>
            </w:r>
            <w:r w:rsidRPr="00B142C5">
              <w:rPr>
                <w:rFonts w:ascii="Times New Roman" w:eastAsia="Times New Roman" w:hAnsi="Times New Roman" w:cs="Times New Roman"/>
                <w:i/>
                <w:sz w:val="20"/>
                <w:szCs w:val="20"/>
              </w:rPr>
              <w:t xml:space="preserve"> </w:t>
            </w:r>
            <w:r w:rsidRPr="00B142C5">
              <w:rPr>
                <w:rFonts w:ascii="Times New Roman" w:eastAsia="Times New Roman" w:hAnsi="Times New Roman" w:cs="Times New Roman"/>
                <w:b/>
                <w:i/>
                <w:sz w:val="20"/>
                <w:szCs w:val="20"/>
              </w:rPr>
              <w:t>отдела специализированных видов</w:t>
            </w:r>
            <w:r w:rsidRPr="00B142C5">
              <w:rPr>
                <w:rFonts w:ascii="Times New Roman" w:eastAsia="Times New Roman" w:hAnsi="Times New Roman" w:cs="Times New Roman"/>
                <w:i/>
                <w:sz w:val="20"/>
                <w:szCs w:val="20"/>
              </w:rPr>
              <w:t xml:space="preserve"> эк</w:t>
            </w:r>
            <w:r w:rsidRPr="00B142C5">
              <w:rPr>
                <w:rFonts w:ascii="Times New Roman" w:eastAsia="Times New Roman" w:hAnsi="Times New Roman" w:cs="Times New Roman"/>
                <w:sz w:val="20"/>
                <w:szCs w:val="20"/>
              </w:rPr>
              <w:t>спертиз (</w:t>
            </w:r>
            <w:proofErr w:type="spellStart"/>
            <w:r w:rsidRPr="00B142C5">
              <w:rPr>
                <w:rFonts w:ascii="Times New Roman" w:eastAsia="Times New Roman" w:hAnsi="Times New Roman" w:cs="Times New Roman"/>
                <w:sz w:val="20"/>
                <w:szCs w:val="20"/>
              </w:rPr>
              <w:t>вх</w:t>
            </w:r>
            <w:proofErr w:type="spellEnd"/>
            <w:r w:rsidRPr="00B142C5">
              <w:rPr>
                <w:rFonts w:ascii="Times New Roman" w:eastAsia="Times New Roman" w:hAnsi="Times New Roman" w:cs="Times New Roman"/>
                <w:sz w:val="20"/>
                <w:szCs w:val="20"/>
              </w:rPr>
              <w:t>. №6-3590 от 3 марта 2022 года) в предлагаемых нормах части 1-2 статьи 54, может образоваться промежуток времени в “</w:t>
            </w:r>
            <w:proofErr w:type="spellStart"/>
            <w:r w:rsidRPr="00B142C5">
              <w:rPr>
                <w:rFonts w:ascii="Times New Roman" w:eastAsia="Times New Roman" w:hAnsi="Times New Roman" w:cs="Times New Roman"/>
                <w:sz w:val="20"/>
                <w:szCs w:val="20"/>
              </w:rPr>
              <w:t>отссылочности</w:t>
            </w:r>
            <w:proofErr w:type="spellEnd"/>
            <w:r w:rsidRPr="00B142C5">
              <w:rPr>
                <w:rFonts w:ascii="Times New Roman" w:eastAsia="Times New Roman" w:hAnsi="Times New Roman" w:cs="Times New Roman"/>
                <w:sz w:val="20"/>
                <w:szCs w:val="20"/>
              </w:rPr>
              <w:t>” и “</w:t>
            </w:r>
            <w:proofErr w:type="spellStart"/>
            <w:r w:rsidRPr="00B142C5">
              <w:rPr>
                <w:rFonts w:ascii="Times New Roman" w:eastAsia="Times New Roman" w:hAnsi="Times New Roman" w:cs="Times New Roman"/>
                <w:sz w:val="20"/>
                <w:szCs w:val="20"/>
              </w:rPr>
              <w:t>бланкетизации</w:t>
            </w:r>
            <w:proofErr w:type="spellEnd"/>
            <w:r w:rsidRPr="00B142C5">
              <w:rPr>
                <w:rFonts w:ascii="Times New Roman" w:eastAsia="Times New Roman" w:hAnsi="Times New Roman" w:cs="Times New Roman"/>
                <w:sz w:val="20"/>
                <w:szCs w:val="20"/>
              </w:rPr>
              <w:t xml:space="preserve">”, в </w:t>
            </w:r>
            <w:r w:rsidRPr="00B142C5">
              <w:rPr>
                <w:rFonts w:ascii="Times New Roman" w:eastAsia="Times New Roman" w:hAnsi="Times New Roman" w:cs="Times New Roman"/>
                <w:sz w:val="20"/>
                <w:szCs w:val="20"/>
              </w:rPr>
              <w:lastRenderedPageBreak/>
              <w:t xml:space="preserve">результате которого </w:t>
            </w:r>
            <w:r w:rsidRPr="00B142C5">
              <w:rPr>
                <w:rFonts w:ascii="Times New Roman" w:eastAsia="Times New Roman" w:hAnsi="Times New Roman" w:cs="Times New Roman"/>
                <w:i/>
                <w:sz w:val="20"/>
                <w:szCs w:val="20"/>
              </w:rPr>
              <w:t>еще не приняты нормативные правовые акты прямого действия</w:t>
            </w:r>
            <w:r w:rsidRPr="00B142C5">
              <w:rPr>
                <w:rFonts w:ascii="Times New Roman" w:eastAsia="Times New Roman" w:hAnsi="Times New Roman" w:cs="Times New Roman"/>
                <w:sz w:val="20"/>
                <w:szCs w:val="20"/>
              </w:rPr>
              <w:t xml:space="preserve">, на которые делается ссылка или которые должны быть разработаны ведомством, в связи с чем, общественные отношения </w:t>
            </w:r>
            <w:r w:rsidRPr="00B142C5">
              <w:rPr>
                <w:rFonts w:ascii="Times New Roman" w:eastAsia="Times New Roman" w:hAnsi="Times New Roman" w:cs="Times New Roman"/>
                <w:i/>
                <w:sz w:val="20"/>
                <w:szCs w:val="20"/>
                <w:u w:val="single"/>
              </w:rPr>
              <w:t>не будут регулироваться</w:t>
            </w:r>
            <w:r w:rsidRPr="00B142C5">
              <w:rPr>
                <w:rFonts w:ascii="Times New Roman" w:eastAsia="Times New Roman" w:hAnsi="Times New Roman" w:cs="Times New Roman"/>
                <w:sz w:val="20"/>
                <w:szCs w:val="20"/>
              </w:rPr>
              <w:t>. Этот период времени также можно назвать периодом особо высоких дискреционных полномочий должностных лиц, полученных на законной основе.</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Поэтому фактор является не только </w:t>
            </w:r>
            <w:proofErr w:type="spellStart"/>
            <w:r w:rsidRPr="00B142C5">
              <w:rPr>
                <w:rFonts w:ascii="Times New Roman" w:eastAsia="Times New Roman" w:hAnsi="Times New Roman" w:cs="Times New Roman"/>
                <w:sz w:val="20"/>
                <w:szCs w:val="20"/>
              </w:rPr>
              <w:t>коррупциогенным</w:t>
            </w:r>
            <w:proofErr w:type="spellEnd"/>
            <w:r w:rsidRPr="00B142C5">
              <w:rPr>
                <w:rFonts w:ascii="Times New Roman" w:eastAsia="Times New Roman" w:hAnsi="Times New Roman" w:cs="Times New Roman"/>
                <w:sz w:val="20"/>
                <w:szCs w:val="20"/>
              </w:rPr>
              <w:t xml:space="preserve"> сам по себе, а является </w:t>
            </w:r>
            <w:proofErr w:type="spellStart"/>
            <w:r w:rsidRPr="00B142C5">
              <w:rPr>
                <w:rFonts w:ascii="Times New Roman" w:eastAsia="Times New Roman" w:hAnsi="Times New Roman" w:cs="Times New Roman"/>
                <w:sz w:val="20"/>
                <w:szCs w:val="20"/>
              </w:rPr>
              <w:t>коррупциогенным</w:t>
            </w:r>
            <w:proofErr w:type="spellEnd"/>
            <w:r w:rsidRPr="00B142C5">
              <w:rPr>
                <w:rFonts w:ascii="Times New Roman" w:eastAsia="Times New Roman" w:hAnsi="Times New Roman" w:cs="Times New Roman"/>
                <w:sz w:val="20"/>
                <w:szCs w:val="20"/>
              </w:rPr>
              <w:t>, например, на основании расширенных прав по ведомственному нормотворчеству, широты дискреционных полномочий, упрощения появления коррупционных факторов в Кыргызской Республике.</w:t>
            </w:r>
          </w:p>
          <w:p w:rsidR="0090000B" w:rsidRPr="00B142C5" w:rsidRDefault="0090000B" w:rsidP="0090000B">
            <w:pPr>
              <w:keepNext/>
              <w:spacing w:after="0" w:line="240" w:lineRule="auto"/>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В связи с чем, предлагается, представить часть законопроекта, вступившую в силу по истечении трех месяцев, поскольку отсылочная норма содержится в части 3 статьи 2 проекта закона о том, что порядок организации и проведения процедур государственных закупок товаров, работ, услуг и консультационных услуг устанавливается Кабинетом министров Кыргызской Республики.</w:t>
            </w:r>
          </w:p>
          <w:p w:rsidR="0090000B" w:rsidRPr="00B142C5" w:rsidRDefault="0090000B" w:rsidP="004F5F58">
            <w:pPr>
              <w:keepNext/>
              <w:keepLines/>
              <w:pBdr>
                <w:top w:val="nil"/>
                <w:left w:val="nil"/>
                <w:bottom w:val="nil"/>
                <w:right w:val="nil"/>
                <w:between w:val="nil"/>
              </w:pBdr>
              <w:spacing w:after="0" w:line="240" w:lineRule="auto"/>
              <w:ind w:firstLine="342"/>
              <w:jc w:val="both"/>
              <w:rPr>
                <w:rFonts w:ascii="Times New Roman" w:eastAsia="Times New Roman" w:hAnsi="Times New Roman" w:cs="Times New Roman"/>
                <w:sz w:val="20"/>
                <w:szCs w:val="20"/>
              </w:rPr>
            </w:pPr>
            <w:r w:rsidRPr="004F5F58">
              <w:rPr>
                <w:rFonts w:ascii="Times New Roman" w:eastAsia="Times New Roman" w:hAnsi="Times New Roman" w:cs="Times New Roman"/>
                <w:b/>
                <w:sz w:val="20"/>
                <w:szCs w:val="20"/>
              </w:rPr>
              <w:t>Заключение МФ</w:t>
            </w:r>
            <w:r w:rsidRPr="00B142C5">
              <w:rPr>
                <w:rFonts w:ascii="Times New Roman" w:eastAsia="Times New Roman" w:hAnsi="Times New Roman" w:cs="Times New Roman"/>
                <w:sz w:val="20"/>
                <w:szCs w:val="20"/>
              </w:rPr>
              <w:t>: Министерством завершается работа по разработке проекта Порядка проведения электронных государственных закупок, который будет размещен на общественное обсуждение на сайте Кабинета Министров Кыргызской Республики и едином портале обсуждений проектов нормативных правовых актов Кыргызской Республики. Кроме того, Министерством планируется проведения общественных обсуждений с участниками государственных закупок (закупающие организации, поставщики, Независимая комиссия по рассмотрению жалоб, гражданское общество, тренера Учебного центра МФКР)</w:t>
            </w:r>
            <w:r w:rsidR="004F5F58">
              <w:rPr>
                <w:rFonts w:ascii="Times New Roman" w:eastAsia="Times New Roman" w:hAnsi="Times New Roman" w:cs="Times New Roman"/>
                <w:sz w:val="20"/>
                <w:szCs w:val="20"/>
              </w:rPr>
              <w:t>.</w:t>
            </w:r>
          </w:p>
        </w:tc>
        <w:tc>
          <w:tcPr>
            <w:tcW w:w="5103" w:type="dxa"/>
          </w:tcPr>
          <w:p w:rsidR="0090000B" w:rsidRPr="00B142C5" w:rsidRDefault="0090000B" w:rsidP="0090000B">
            <w:pPr>
              <w:keepNext/>
              <w:keepLines/>
              <w:shd w:val="clear" w:color="auto" w:fill="FFFFFF"/>
              <w:spacing w:after="0" w:line="240" w:lineRule="auto"/>
              <w:ind w:firstLine="284"/>
              <w:rPr>
                <w:rFonts w:ascii="Times New Roman" w:eastAsia="Times New Roman" w:hAnsi="Times New Roman" w:cs="Times New Roman"/>
                <w:b/>
                <w:sz w:val="20"/>
                <w:szCs w:val="20"/>
              </w:rPr>
            </w:pPr>
            <w:r w:rsidRPr="00B142C5">
              <w:rPr>
                <w:rFonts w:ascii="Times New Roman" w:eastAsia="Times New Roman" w:hAnsi="Times New Roman" w:cs="Times New Roman"/>
                <w:b/>
                <w:sz w:val="20"/>
                <w:szCs w:val="20"/>
              </w:rPr>
              <w:lastRenderedPageBreak/>
              <w:t>Статья 54. Порядок введения в действие настоящего Закона</w:t>
            </w:r>
          </w:p>
          <w:p w:rsidR="0090000B" w:rsidRPr="00B142C5" w:rsidRDefault="0090000B" w:rsidP="0090000B">
            <w:pPr>
              <w:keepNext/>
              <w:shd w:val="clear" w:color="auto" w:fill="FFFFFF"/>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 xml:space="preserve">1. Настоящий Закон вступает в силу по истечении тридцати календарных дней со дня официального опубликования, за исключением статьи 49, которая </w:t>
            </w:r>
            <w:r w:rsidRPr="00B142C5">
              <w:rPr>
                <w:rFonts w:ascii="Times New Roman" w:eastAsia="Times New Roman" w:hAnsi="Times New Roman" w:cs="Times New Roman"/>
                <w:sz w:val="20"/>
                <w:szCs w:val="20"/>
              </w:rPr>
              <w:lastRenderedPageBreak/>
              <w:t>вступает в силу по истечении шести месяцев со дня официального опубликования.</w:t>
            </w:r>
          </w:p>
          <w:p w:rsidR="0090000B" w:rsidRPr="00B142C5" w:rsidRDefault="0090000B" w:rsidP="0090000B">
            <w:pPr>
              <w:keepNext/>
              <w:shd w:val="clear" w:color="auto" w:fill="FFFFFF"/>
              <w:spacing w:after="0" w:line="240" w:lineRule="auto"/>
              <w:ind w:firstLine="284"/>
              <w:jc w:val="both"/>
              <w:rPr>
                <w:rFonts w:ascii="Times New Roman" w:eastAsia="Times New Roman" w:hAnsi="Times New Roman" w:cs="Times New Roman"/>
                <w:sz w:val="20"/>
                <w:szCs w:val="20"/>
              </w:rPr>
            </w:pPr>
            <w:r w:rsidRPr="00B142C5">
              <w:rPr>
                <w:rFonts w:ascii="Times New Roman" w:eastAsia="Times New Roman" w:hAnsi="Times New Roman" w:cs="Times New Roman"/>
                <w:sz w:val="20"/>
                <w:szCs w:val="20"/>
              </w:rPr>
              <w:t>2. Кабинету Министров Кыргызской Республики в трехмесячный срок привести свои решения в соответствие с настоящим Законом.</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3. Признать утратившими силу:</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государственных закупках товаров обществ инвалидов Кыргызской Республики» от 16 мая 2009 года № 156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2009 г., № 5, ст.473);</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государственных закупках» от 3 апреля 2015 года № 72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2015 г., № 4, ст.327);</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18 ноября 2016 года № 182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2016 г., № 10, ст.1044);</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изменения в Закон Кыргызской Республики «О государственных закупках» от 10 декабря 2016 года № 195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2016 г., № 11, ст.1172);</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статью 3 Закона Кыргызской Республики «О внесении изменений в некоторые законодательные акты Кыргызской Республики (в Кодекс Кыргызской Республики об административной ответственности, законы Кыргызской Республики «О рекламе», «О государственных закупках»)» от 14 февраля 2017 года № 25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2017 г., № 2(2), ст.85);</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изменения в Закон Кыргызской Республики «О государственных закупках» от 30 мая 2017 года № 93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2017 г., № 5, ст.411);</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изменения в Закон Кыргызской Республики «О государственных закупках» от 29 марта 2018 года № 32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2018 г., № 3, ст.143);</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lastRenderedPageBreak/>
              <w:t xml:space="preserve">- Закон Кыргызской Республики «О внесении изменений в Закон Кыргызской Республики «О государственных закупках» от 11 января 2019 года № 4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2019 г., № 1, ст.4);</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26 июня 2019 года № 76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2019 г., № 6, ст.347);</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20 апреля 2020 года № 48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2020 г., № 4, ст.221);</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18 декабря 2020 года № 8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2020 г., № 11, ст.867);</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изменения в Закон Кыргызской Республики «О государственных закупках» от 5 марта 2021 года № 28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2021 г., № 3, ст.162);</w:t>
            </w:r>
          </w:p>
          <w:p w:rsidR="0075586D" w:rsidRPr="0075586D" w:rsidRDefault="0075586D" w:rsidP="0075586D">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Закон Кыргызской Республики «О внесении изменений в Закон Кыргызской Республики «О государственных закупках» от 11 августа 2021 года № 99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2021 г., № 7, ст.503);</w:t>
            </w:r>
          </w:p>
          <w:p w:rsidR="0090000B" w:rsidRPr="00B142C5" w:rsidRDefault="0075586D" w:rsidP="0075586D">
            <w:pPr>
              <w:keepNext/>
              <w:keepLines/>
              <w:spacing w:after="0" w:line="240" w:lineRule="auto"/>
              <w:ind w:firstLine="284"/>
              <w:jc w:val="both"/>
              <w:rPr>
                <w:rFonts w:ascii="Times New Roman" w:eastAsia="Times New Roman" w:hAnsi="Times New Roman" w:cs="Times New Roman"/>
                <w:sz w:val="20"/>
                <w:szCs w:val="20"/>
              </w:rPr>
            </w:pPr>
            <w:r w:rsidRPr="0075586D">
              <w:rPr>
                <w:rFonts w:ascii="Times New Roman" w:eastAsia="Times New Roman" w:hAnsi="Times New Roman" w:cs="Times New Roman"/>
                <w:sz w:val="20"/>
                <w:szCs w:val="20"/>
              </w:rPr>
              <w:t xml:space="preserve">- Статью 1 Закона Кыргызской Республики «О внесении изменений в некоторые законодательные акты Кыргызской Республики (в Законы Кыргызской Республики «О государственных закупках», «Об акционерных обществах»)» от 29 </w:t>
            </w:r>
            <w:proofErr w:type="gramStart"/>
            <w:r w:rsidRPr="0075586D">
              <w:rPr>
                <w:rFonts w:ascii="Times New Roman" w:eastAsia="Times New Roman" w:hAnsi="Times New Roman" w:cs="Times New Roman"/>
                <w:sz w:val="20"/>
                <w:szCs w:val="20"/>
              </w:rPr>
              <w:t>ноября  2021</w:t>
            </w:r>
            <w:proofErr w:type="gramEnd"/>
            <w:r w:rsidRPr="0075586D">
              <w:rPr>
                <w:rFonts w:ascii="Times New Roman" w:eastAsia="Times New Roman" w:hAnsi="Times New Roman" w:cs="Times New Roman"/>
                <w:sz w:val="20"/>
                <w:szCs w:val="20"/>
              </w:rPr>
              <w:t xml:space="preserve"> года № 141 (Ведомости </w:t>
            </w:r>
            <w:proofErr w:type="spellStart"/>
            <w:r w:rsidRPr="0075586D">
              <w:rPr>
                <w:rFonts w:ascii="Times New Roman" w:eastAsia="Times New Roman" w:hAnsi="Times New Roman" w:cs="Times New Roman"/>
                <w:sz w:val="20"/>
                <w:szCs w:val="20"/>
              </w:rPr>
              <w:t>Жогорку</w:t>
            </w:r>
            <w:proofErr w:type="spellEnd"/>
            <w:r w:rsidRPr="0075586D">
              <w:rPr>
                <w:rFonts w:ascii="Times New Roman" w:eastAsia="Times New Roman" w:hAnsi="Times New Roman" w:cs="Times New Roman"/>
                <w:sz w:val="20"/>
                <w:szCs w:val="20"/>
              </w:rPr>
              <w:t xml:space="preserve"> </w:t>
            </w:r>
            <w:proofErr w:type="spellStart"/>
            <w:r w:rsidRPr="0075586D">
              <w:rPr>
                <w:rFonts w:ascii="Times New Roman" w:eastAsia="Times New Roman" w:hAnsi="Times New Roman" w:cs="Times New Roman"/>
                <w:sz w:val="20"/>
                <w:szCs w:val="20"/>
              </w:rPr>
              <w:t>Кенеша</w:t>
            </w:r>
            <w:proofErr w:type="spellEnd"/>
            <w:r w:rsidRPr="0075586D">
              <w:rPr>
                <w:rFonts w:ascii="Times New Roman" w:eastAsia="Times New Roman" w:hAnsi="Times New Roman" w:cs="Times New Roman"/>
                <w:sz w:val="20"/>
                <w:szCs w:val="20"/>
              </w:rPr>
              <w:t xml:space="preserve"> Кыргызской Республики, 2021 г., № 10, ст.812).</w:t>
            </w:r>
          </w:p>
        </w:tc>
      </w:tr>
      <w:tr w:rsidR="0075586D" w:rsidRPr="00B142C5" w:rsidTr="009D4980">
        <w:trPr>
          <w:trHeight w:val="20"/>
        </w:trPr>
        <w:tc>
          <w:tcPr>
            <w:tcW w:w="5895" w:type="dxa"/>
          </w:tcPr>
          <w:p w:rsidR="0075586D" w:rsidRPr="00B142C5" w:rsidRDefault="0075586D"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p>
        </w:tc>
        <w:tc>
          <w:tcPr>
            <w:tcW w:w="4143" w:type="dxa"/>
          </w:tcPr>
          <w:p w:rsidR="0075586D" w:rsidRPr="00B142C5" w:rsidRDefault="0075586D" w:rsidP="0090000B">
            <w:pPr>
              <w:keepNext/>
              <w:keepLines/>
              <w:pBdr>
                <w:top w:val="nil"/>
                <w:left w:val="nil"/>
                <w:bottom w:val="nil"/>
                <w:right w:val="nil"/>
                <w:between w:val="nil"/>
              </w:pBdr>
              <w:spacing w:after="0" w:line="240" w:lineRule="auto"/>
              <w:ind w:firstLine="886"/>
              <w:jc w:val="both"/>
              <w:rPr>
                <w:rFonts w:ascii="Times New Roman" w:eastAsia="Times New Roman" w:hAnsi="Times New Roman" w:cs="Times New Roman"/>
                <w:sz w:val="20"/>
                <w:szCs w:val="20"/>
              </w:rPr>
            </w:pPr>
          </w:p>
        </w:tc>
        <w:tc>
          <w:tcPr>
            <w:tcW w:w="5103" w:type="dxa"/>
          </w:tcPr>
          <w:p w:rsidR="0075586D" w:rsidRPr="00B142C5" w:rsidRDefault="0075586D" w:rsidP="0090000B">
            <w:pPr>
              <w:keepNext/>
              <w:keepLines/>
              <w:spacing w:after="0" w:line="240" w:lineRule="auto"/>
              <w:ind w:firstLine="284"/>
              <w:jc w:val="both"/>
              <w:rPr>
                <w:rFonts w:ascii="Times New Roman" w:eastAsia="Times New Roman" w:hAnsi="Times New Roman" w:cs="Times New Roman"/>
                <w:b/>
                <w:sz w:val="20"/>
                <w:szCs w:val="20"/>
              </w:rPr>
            </w:pPr>
          </w:p>
        </w:tc>
      </w:tr>
      <w:tr w:rsidR="0075586D" w:rsidRPr="00B142C5" w:rsidTr="009D4980">
        <w:trPr>
          <w:trHeight w:val="20"/>
        </w:trPr>
        <w:tc>
          <w:tcPr>
            <w:tcW w:w="5895" w:type="dxa"/>
          </w:tcPr>
          <w:p w:rsidR="0075586D" w:rsidRPr="00B142C5" w:rsidRDefault="0075586D" w:rsidP="0090000B">
            <w:pPr>
              <w:keepNext/>
              <w:keepLines/>
              <w:pBdr>
                <w:top w:val="nil"/>
                <w:left w:val="nil"/>
                <w:bottom w:val="nil"/>
                <w:right w:val="nil"/>
                <w:between w:val="nil"/>
              </w:pBdr>
              <w:spacing w:after="0" w:line="240" w:lineRule="auto"/>
              <w:ind w:firstLine="284"/>
              <w:jc w:val="both"/>
              <w:rPr>
                <w:rFonts w:ascii="Times New Roman" w:eastAsia="Times New Roman" w:hAnsi="Times New Roman" w:cs="Times New Roman"/>
                <w:b/>
                <w:sz w:val="20"/>
                <w:szCs w:val="20"/>
              </w:rPr>
            </w:pPr>
          </w:p>
        </w:tc>
        <w:tc>
          <w:tcPr>
            <w:tcW w:w="4143" w:type="dxa"/>
          </w:tcPr>
          <w:p w:rsidR="0075586D" w:rsidRPr="00B142C5" w:rsidRDefault="0075586D" w:rsidP="0090000B">
            <w:pPr>
              <w:keepNext/>
              <w:spacing w:after="0" w:line="240" w:lineRule="auto"/>
              <w:jc w:val="both"/>
              <w:rPr>
                <w:rFonts w:ascii="Times New Roman" w:eastAsia="Times New Roman" w:hAnsi="Times New Roman" w:cs="Times New Roman"/>
                <w:sz w:val="20"/>
                <w:szCs w:val="20"/>
              </w:rPr>
            </w:pPr>
          </w:p>
        </w:tc>
        <w:tc>
          <w:tcPr>
            <w:tcW w:w="5103" w:type="dxa"/>
          </w:tcPr>
          <w:p w:rsidR="0075586D" w:rsidRPr="00B142C5" w:rsidRDefault="0075586D" w:rsidP="0090000B">
            <w:pPr>
              <w:keepNext/>
              <w:keepLines/>
              <w:spacing w:after="0" w:line="240" w:lineRule="auto"/>
              <w:ind w:firstLine="284"/>
              <w:jc w:val="both"/>
              <w:rPr>
                <w:rFonts w:ascii="Times New Roman" w:eastAsia="Times New Roman" w:hAnsi="Times New Roman" w:cs="Times New Roman"/>
                <w:b/>
                <w:sz w:val="20"/>
                <w:szCs w:val="20"/>
              </w:rPr>
            </w:pPr>
          </w:p>
        </w:tc>
      </w:tr>
    </w:tbl>
    <w:p w:rsidR="00102A22" w:rsidRDefault="00102A22">
      <w:pPr>
        <w:ind w:left="1418"/>
        <w:jc w:val="both"/>
        <w:rPr>
          <w:rFonts w:ascii="Times New Roman" w:eastAsia="Times New Roman" w:hAnsi="Times New Roman" w:cs="Times New Roman"/>
          <w:sz w:val="24"/>
          <w:szCs w:val="24"/>
        </w:rPr>
      </w:pPr>
    </w:p>
    <w:sectPr w:rsidR="00102A22" w:rsidSect="0090000B">
      <w:footerReference w:type="default" r:id="rId9"/>
      <w:pgSz w:w="16838" w:h="11906" w:orient="landscape"/>
      <w:pgMar w:top="851" w:right="1134" w:bottom="426" w:left="1134" w:header="709" w:footer="59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0C" w:rsidRDefault="0004500C">
      <w:pPr>
        <w:spacing w:after="0" w:line="240" w:lineRule="auto"/>
      </w:pPr>
      <w:r>
        <w:separator/>
      </w:r>
    </w:p>
  </w:endnote>
  <w:endnote w:type="continuationSeparator" w:id="0">
    <w:p w:rsidR="0004500C" w:rsidRDefault="0004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2B7" w:rsidRDefault="002E62B7">
    <w:pPr>
      <w:pBdr>
        <w:top w:val="nil"/>
        <w:left w:val="nil"/>
        <w:bottom w:val="nil"/>
        <w:right w:val="nil"/>
        <w:between w:val="nil"/>
      </w:pBdr>
      <w:tabs>
        <w:tab w:val="center" w:pos="4677"/>
        <w:tab w:val="right" w:pos="9355"/>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664C4">
      <w:rPr>
        <w:rFonts w:ascii="Times New Roman" w:eastAsia="Times New Roman" w:hAnsi="Times New Roman" w:cs="Times New Roman"/>
        <w:noProof/>
        <w:color w:val="000000"/>
      </w:rPr>
      <w:t>56</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0C" w:rsidRDefault="0004500C">
      <w:pPr>
        <w:spacing w:after="0" w:line="240" w:lineRule="auto"/>
      </w:pPr>
      <w:r>
        <w:separator/>
      </w:r>
    </w:p>
  </w:footnote>
  <w:footnote w:type="continuationSeparator" w:id="0">
    <w:p w:rsidR="0004500C" w:rsidRDefault="00045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666CD"/>
    <w:multiLevelType w:val="hybridMultilevel"/>
    <w:tmpl w:val="509830BC"/>
    <w:lvl w:ilvl="0" w:tplc="98FEF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22"/>
    <w:rsid w:val="0004500C"/>
    <w:rsid w:val="00102A22"/>
    <w:rsid w:val="001C1E65"/>
    <w:rsid w:val="001F4357"/>
    <w:rsid w:val="002328D8"/>
    <w:rsid w:val="002E62B7"/>
    <w:rsid w:val="002F6827"/>
    <w:rsid w:val="003379C8"/>
    <w:rsid w:val="00397EC6"/>
    <w:rsid w:val="004737CD"/>
    <w:rsid w:val="00475916"/>
    <w:rsid w:val="004A1DD6"/>
    <w:rsid w:val="004F5F58"/>
    <w:rsid w:val="00526CD1"/>
    <w:rsid w:val="00550DC9"/>
    <w:rsid w:val="005A3729"/>
    <w:rsid w:val="005F74C9"/>
    <w:rsid w:val="006872F0"/>
    <w:rsid w:val="006F1D3A"/>
    <w:rsid w:val="00707107"/>
    <w:rsid w:val="007440BB"/>
    <w:rsid w:val="00744D19"/>
    <w:rsid w:val="0075586D"/>
    <w:rsid w:val="0077187A"/>
    <w:rsid w:val="007F5617"/>
    <w:rsid w:val="0082052E"/>
    <w:rsid w:val="008664C4"/>
    <w:rsid w:val="008A3348"/>
    <w:rsid w:val="0090000B"/>
    <w:rsid w:val="009D4980"/>
    <w:rsid w:val="00B142C5"/>
    <w:rsid w:val="00B71237"/>
    <w:rsid w:val="00BD1851"/>
    <w:rsid w:val="00CE7C55"/>
    <w:rsid w:val="00E26640"/>
    <w:rsid w:val="00E742CB"/>
    <w:rsid w:val="00E9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496AE-A691-4D1D-97AC-9B35B3EF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16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a4">
    <w:name w:val="Текст выноски Знак"/>
    <w:basedOn w:val="a0"/>
    <w:link w:val="a5"/>
    <w:uiPriority w:val="99"/>
    <w:semiHidden/>
    <w:rsid w:val="00EA2164"/>
    <w:rPr>
      <w:rFonts w:ascii="Tahoma" w:hAnsi="Tahoma" w:cs="Tahoma"/>
      <w:sz w:val="16"/>
      <w:szCs w:val="16"/>
    </w:rPr>
  </w:style>
  <w:style w:type="paragraph" w:styleId="a5">
    <w:name w:val="Balloon Text"/>
    <w:basedOn w:val="a"/>
    <w:link w:val="a4"/>
    <w:uiPriority w:val="99"/>
    <w:semiHidden/>
    <w:unhideWhenUsed/>
    <w:rsid w:val="00EA2164"/>
    <w:pPr>
      <w:spacing w:after="0" w:line="240" w:lineRule="auto"/>
    </w:pPr>
    <w:rPr>
      <w:rFonts w:ascii="Tahoma" w:hAnsi="Tahoma" w:cs="Tahoma"/>
      <w:sz w:val="16"/>
      <w:szCs w:val="16"/>
    </w:rPr>
  </w:style>
  <w:style w:type="character" w:customStyle="1" w:styleId="a6">
    <w:name w:val="Верхний колонтитул Знак"/>
    <w:basedOn w:val="a0"/>
    <w:link w:val="a7"/>
    <w:uiPriority w:val="99"/>
    <w:rsid w:val="00EA2164"/>
  </w:style>
  <w:style w:type="paragraph" w:styleId="a7">
    <w:name w:val="header"/>
    <w:basedOn w:val="a"/>
    <w:link w:val="a6"/>
    <w:uiPriority w:val="99"/>
    <w:unhideWhenUsed/>
    <w:rsid w:val="00EA2164"/>
    <w:pPr>
      <w:tabs>
        <w:tab w:val="center" w:pos="4677"/>
        <w:tab w:val="right" w:pos="9355"/>
      </w:tabs>
      <w:spacing w:after="0" w:line="240" w:lineRule="auto"/>
    </w:pPr>
  </w:style>
  <w:style w:type="character" w:customStyle="1" w:styleId="a8">
    <w:name w:val="Нижний колонтитул Знак"/>
    <w:basedOn w:val="a0"/>
    <w:link w:val="a9"/>
    <w:uiPriority w:val="99"/>
    <w:rsid w:val="00EA2164"/>
  </w:style>
  <w:style w:type="paragraph" w:styleId="a9">
    <w:name w:val="footer"/>
    <w:basedOn w:val="a"/>
    <w:link w:val="a8"/>
    <w:uiPriority w:val="99"/>
    <w:unhideWhenUsed/>
    <w:rsid w:val="00EA2164"/>
    <w:pPr>
      <w:tabs>
        <w:tab w:val="center" w:pos="4677"/>
        <w:tab w:val="right" w:pos="9355"/>
      </w:tabs>
      <w:spacing w:after="0" w:line="240" w:lineRule="auto"/>
    </w:pPr>
  </w:style>
  <w:style w:type="character" w:styleId="aa">
    <w:name w:val="Hyperlink"/>
    <w:basedOn w:val="a0"/>
    <w:uiPriority w:val="99"/>
    <w:unhideWhenUsed/>
    <w:rsid w:val="009F5042"/>
    <w:rPr>
      <w:color w:val="0000FF"/>
      <w:u w:val="single"/>
    </w:rPr>
  </w:style>
  <w:style w:type="paragraph" w:customStyle="1" w:styleId="tkRedakcijaTekst">
    <w:name w:val="_В редакции текст (tkRedakcijaTekst)"/>
    <w:basedOn w:val="a"/>
    <w:rsid w:val="009F5042"/>
    <w:pPr>
      <w:spacing w:after="60"/>
      <w:ind w:firstLine="567"/>
      <w:jc w:val="both"/>
    </w:pPr>
    <w:rPr>
      <w:rFonts w:ascii="Arial" w:eastAsia="Times New Roman" w:hAnsi="Arial" w:cs="Arial"/>
      <w:i/>
      <w:iCs/>
      <w:sz w:val="20"/>
      <w:szCs w:val="20"/>
    </w:rPr>
  </w:style>
  <w:style w:type="paragraph" w:customStyle="1" w:styleId="tkTekst">
    <w:name w:val="_Текст обычный (tkTekst)"/>
    <w:basedOn w:val="a"/>
    <w:rsid w:val="009F5042"/>
    <w:pPr>
      <w:spacing w:after="60"/>
      <w:ind w:firstLine="567"/>
      <w:jc w:val="both"/>
    </w:pPr>
    <w:rPr>
      <w:rFonts w:ascii="Arial" w:eastAsia="Times New Roman" w:hAnsi="Arial" w:cs="Arial"/>
      <w:sz w:val="20"/>
      <w:szCs w:val="20"/>
    </w:rPr>
  </w:style>
  <w:style w:type="paragraph" w:styleId="ab">
    <w:name w:val="List Paragraph"/>
    <w:basedOn w:val="a"/>
    <w:uiPriority w:val="34"/>
    <w:qFormat/>
    <w:rsid w:val="00696E11"/>
    <w:pPr>
      <w:ind w:left="720"/>
      <w:contextualSpacing/>
    </w:pPr>
  </w:style>
  <w:style w:type="paragraph" w:customStyle="1" w:styleId="tkZagolovok5">
    <w:name w:val="_Заголовок Статья (tkZagolovok5)"/>
    <w:basedOn w:val="a"/>
    <w:rsid w:val="002D066C"/>
    <w:pPr>
      <w:spacing w:before="200" w:after="60"/>
      <w:ind w:firstLine="567"/>
    </w:pPr>
    <w:rPr>
      <w:rFonts w:ascii="Arial" w:eastAsia="Times New Roman" w:hAnsi="Arial" w:cs="Arial"/>
      <w:b/>
      <w:bCs/>
      <w:sz w:val="20"/>
      <w:szCs w:val="20"/>
    </w:rPr>
  </w:style>
  <w:style w:type="paragraph" w:customStyle="1" w:styleId="tkKomentarij">
    <w:name w:val="_Комментарий (tkKomentarij)"/>
    <w:basedOn w:val="a"/>
    <w:rsid w:val="008067D7"/>
    <w:pPr>
      <w:spacing w:after="60"/>
      <w:ind w:firstLine="567"/>
      <w:jc w:val="both"/>
    </w:pPr>
    <w:rPr>
      <w:rFonts w:ascii="Arial" w:eastAsia="Times New Roman" w:hAnsi="Arial" w:cs="Arial"/>
      <w:i/>
      <w:iCs/>
      <w:color w:val="006600"/>
      <w:sz w:val="20"/>
      <w:szCs w:val="20"/>
    </w:rPr>
  </w:style>
  <w:style w:type="character" w:styleId="ac">
    <w:name w:val="Strong"/>
    <w:basedOn w:val="a0"/>
    <w:uiPriority w:val="22"/>
    <w:qFormat/>
    <w:rsid w:val="00251279"/>
    <w:rPr>
      <w:b/>
      <w:bCs/>
    </w:rPr>
  </w:style>
  <w:style w:type="paragraph" w:customStyle="1" w:styleId="tkZagolovok3">
    <w:name w:val="_Заголовок Глава (tkZagolovok3)"/>
    <w:basedOn w:val="a"/>
    <w:rsid w:val="002B738A"/>
    <w:pPr>
      <w:spacing w:before="200"/>
      <w:ind w:left="1134" w:right="1134"/>
      <w:jc w:val="center"/>
    </w:pPr>
    <w:rPr>
      <w:rFonts w:ascii="Arial" w:eastAsia="Times New Roman" w:hAnsi="Arial" w:cs="Arial"/>
      <w:b/>
      <w:bCs/>
      <w:sz w:val="24"/>
      <w:szCs w:val="24"/>
    </w:rPr>
  </w:style>
  <w:style w:type="paragraph" w:customStyle="1" w:styleId="ad">
    <w:name w:val="Знак Знак Знак Знак Знак Знак"/>
    <w:basedOn w:val="a"/>
    <w:rsid w:val="00661627"/>
    <w:pPr>
      <w:spacing w:after="160" w:line="240" w:lineRule="exact"/>
    </w:pPr>
    <w:rPr>
      <w:rFonts w:ascii="Verdana" w:eastAsia="Times New Roman" w:hAnsi="Verdana" w:cs="Times New Roman"/>
      <w:sz w:val="20"/>
      <w:szCs w:val="20"/>
      <w:lang w:val="en-US"/>
    </w:rPr>
  </w:style>
  <w:style w:type="paragraph" w:customStyle="1" w:styleId="ae">
    <w:basedOn w:val="a"/>
    <w:next w:val="af"/>
    <w:uiPriority w:val="99"/>
    <w:unhideWhenUsed/>
    <w:rsid w:val="0015463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semiHidden/>
    <w:unhideWhenUsed/>
    <w:rsid w:val="004D4058"/>
    <w:rPr>
      <w:rFonts w:ascii="Times New Roman" w:hAnsi="Times New Roman" w:cs="Times New Roman"/>
      <w:sz w:val="24"/>
      <w:szCs w:val="24"/>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115" w:type="dxa"/>
        <w:bottom w:w="0" w:type="dxa"/>
        <w:right w:w="115" w:type="dxa"/>
      </w:tblCellMar>
    </w:tblPr>
  </w:style>
  <w:style w:type="table" w:styleId="af2">
    <w:name w:val="Table Grid"/>
    <w:basedOn w:val="a1"/>
    <w:uiPriority w:val="59"/>
    <w:rsid w:val="0082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340202353">
      <w:bodyDiv w:val="1"/>
      <w:marLeft w:val="0"/>
      <w:marRight w:val="0"/>
      <w:marTop w:val="0"/>
      <w:marBottom w:val="0"/>
      <w:divBdr>
        <w:top w:val="none" w:sz="0" w:space="0" w:color="auto"/>
        <w:left w:val="none" w:sz="0" w:space="0" w:color="auto"/>
        <w:bottom w:val="none" w:sz="0" w:space="0" w:color="auto"/>
        <w:right w:val="none" w:sz="0" w:space="0" w:color="auto"/>
      </w:divBdr>
    </w:div>
    <w:div w:id="1063605019">
      <w:bodyDiv w:val="1"/>
      <w:marLeft w:val="0"/>
      <w:marRight w:val="0"/>
      <w:marTop w:val="0"/>
      <w:marBottom w:val="0"/>
      <w:divBdr>
        <w:top w:val="none" w:sz="0" w:space="0" w:color="auto"/>
        <w:left w:val="none" w:sz="0" w:space="0" w:color="auto"/>
        <w:bottom w:val="none" w:sz="0" w:space="0" w:color="auto"/>
        <w:right w:val="none" w:sz="0" w:space="0" w:color="auto"/>
      </w:divBdr>
    </w:div>
    <w:div w:id="133669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4xBt3XMuYcfXPOxNV3nwZU4GsA==">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EC76A9-A648-47F7-B147-8AA13AAF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63</Pages>
  <Words>36449</Words>
  <Characters>207760</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Улан Озумбеков</dc:creator>
  <cp:lastModifiedBy>user</cp:lastModifiedBy>
  <cp:revision>15</cp:revision>
  <cp:lastPrinted>2022-04-04T05:21:00Z</cp:lastPrinted>
  <dcterms:created xsi:type="dcterms:W3CDTF">2022-04-04T07:18:00Z</dcterms:created>
  <dcterms:modified xsi:type="dcterms:W3CDTF">2022-04-04T08:09:00Z</dcterms:modified>
</cp:coreProperties>
</file>