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285" w:rsidRDefault="00AF2285" w:rsidP="00AF2285">
      <w:pPr>
        <w:shd w:val="clear" w:color="auto" w:fill="FFFFFF"/>
        <w:spacing w:after="0" w:line="240" w:lineRule="auto"/>
        <w:ind w:firstLine="426"/>
        <w:jc w:val="both"/>
        <w:rPr>
          <w:rFonts w:ascii="Times New Roman" w:eastAsia="Times New Roman" w:hAnsi="Times New Roman" w:cs="Times New Roman"/>
          <w:i/>
          <w:iCs/>
          <w:color w:val="000000"/>
          <w:sz w:val="28"/>
          <w:szCs w:val="28"/>
          <w:lang w:eastAsia="ru-RU"/>
        </w:rPr>
      </w:pPr>
      <w:r w:rsidRPr="00AF2285">
        <w:rPr>
          <w:rFonts w:ascii="Times New Roman" w:eastAsia="Times New Roman" w:hAnsi="Times New Roman" w:cs="Times New Roman"/>
          <w:color w:val="000000"/>
          <w:sz w:val="28"/>
          <w:szCs w:val="28"/>
          <w:lang w:eastAsia="ru-RU"/>
        </w:rPr>
        <w:t xml:space="preserve">Рассмотрев проект Закона </w:t>
      </w:r>
      <w:proofErr w:type="spellStart"/>
      <w:r w:rsidRPr="00AF2285">
        <w:rPr>
          <w:rFonts w:ascii="Times New Roman" w:eastAsia="Times New Roman" w:hAnsi="Times New Roman" w:cs="Times New Roman"/>
          <w:color w:val="000000"/>
          <w:sz w:val="28"/>
          <w:szCs w:val="28"/>
          <w:lang w:eastAsia="ru-RU"/>
        </w:rPr>
        <w:t>Кыргызской</w:t>
      </w:r>
      <w:proofErr w:type="spellEnd"/>
      <w:r w:rsidRPr="00AF2285">
        <w:rPr>
          <w:rFonts w:ascii="Times New Roman" w:eastAsia="Times New Roman" w:hAnsi="Times New Roman" w:cs="Times New Roman"/>
          <w:color w:val="000000"/>
          <w:sz w:val="28"/>
          <w:szCs w:val="28"/>
          <w:lang w:eastAsia="ru-RU"/>
        </w:rPr>
        <w:t xml:space="preserve"> Республики «О внесении изменений в Закон </w:t>
      </w:r>
      <w:proofErr w:type="spellStart"/>
      <w:r w:rsidRPr="00AF2285">
        <w:rPr>
          <w:rFonts w:ascii="Times New Roman" w:eastAsia="Times New Roman" w:hAnsi="Times New Roman" w:cs="Times New Roman"/>
          <w:color w:val="000000"/>
          <w:sz w:val="28"/>
          <w:szCs w:val="28"/>
          <w:lang w:eastAsia="ru-RU"/>
        </w:rPr>
        <w:t>Кыргызской</w:t>
      </w:r>
      <w:proofErr w:type="spellEnd"/>
      <w:r w:rsidRPr="00AF2285">
        <w:rPr>
          <w:rFonts w:ascii="Times New Roman" w:eastAsia="Times New Roman" w:hAnsi="Times New Roman" w:cs="Times New Roman"/>
          <w:color w:val="000000"/>
          <w:sz w:val="28"/>
          <w:szCs w:val="28"/>
          <w:lang w:eastAsia="ru-RU"/>
        </w:rPr>
        <w:t xml:space="preserve"> Республики «О тарифах страховых взносов по государственному социальному страхованию», инициированный депутатами </w:t>
      </w:r>
      <w:proofErr w:type="spellStart"/>
      <w:r w:rsidRPr="00AF2285">
        <w:rPr>
          <w:rFonts w:ascii="Times New Roman" w:eastAsia="Times New Roman" w:hAnsi="Times New Roman" w:cs="Times New Roman"/>
          <w:color w:val="000000"/>
          <w:sz w:val="28"/>
          <w:szCs w:val="28"/>
          <w:lang w:eastAsia="ru-RU"/>
        </w:rPr>
        <w:t>Жогорку</w:t>
      </w:r>
      <w:proofErr w:type="spellEnd"/>
      <w:r w:rsidRPr="00AF2285">
        <w:rPr>
          <w:rFonts w:ascii="Times New Roman" w:eastAsia="Times New Roman" w:hAnsi="Times New Roman" w:cs="Times New Roman"/>
          <w:color w:val="000000"/>
          <w:sz w:val="28"/>
          <w:szCs w:val="28"/>
          <w:lang w:eastAsia="ru-RU"/>
        </w:rPr>
        <w:t xml:space="preserve"> </w:t>
      </w:r>
      <w:proofErr w:type="spellStart"/>
      <w:r w:rsidRPr="00AF2285">
        <w:rPr>
          <w:rFonts w:ascii="Times New Roman" w:eastAsia="Times New Roman" w:hAnsi="Times New Roman" w:cs="Times New Roman"/>
          <w:color w:val="000000"/>
          <w:sz w:val="28"/>
          <w:szCs w:val="28"/>
          <w:lang w:eastAsia="ru-RU"/>
        </w:rPr>
        <w:t>Кенеша</w:t>
      </w:r>
      <w:proofErr w:type="spellEnd"/>
      <w:r w:rsidRPr="00AF2285">
        <w:rPr>
          <w:rFonts w:ascii="Times New Roman" w:eastAsia="Times New Roman" w:hAnsi="Times New Roman" w:cs="Times New Roman"/>
          <w:color w:val="000000"/>
          <w:sz w:val="28"/>
          <w:szCs w:val="28"/>
          <w:lang w:eastAsia="ru-RU"/>
        </w:rPr>
        <w:t xml:space="preserve"> </w:t>
      </w:r>
      <w:proofErr w:type="spellStart"/>
      <w:r w:rsidRPr="00AF2285">
        <w:rPr>
          <w:rFonts w:ascii="Times New Roman" w:eastAsia="Times New Roman" w:hAnsi="Times New Roman" w:cs="Times New Roman"/>
          <w:color w:val="000000"/>
          <w:sz w:val="28"/>
          <w:szCs w:val="28"/>
          <w:lang w:eastAsia="ru-RU"/>
        </w:rPr>
        <w:t>Кыргызской</w:t>
      </w:r>
      <w:proofErr w:type="spellEnd"/>
      <w:r w:rsidRPr="00AF2285">
        <w:rPr>
          <w:rFonts w:ascii="Times New Roman" w:eastAsia="Times New Roman" w:hAnsi="Times New Roman" w:cs="Times New Roman"/>
          <w:color w:val="000000"/>
          <w:sz w:val="28"/>
          <w:szCs w:val="28"/>
          <w:lang w:eastAsia="ru-RU"/>
        </w:rPr>
        <w:t xml:space="preserve"> Республики </w:t>
      </w:r>
      <w:proofErr w:type="spellStart"/>
      <w:r w:rsidRPr="00AF2285">
        <w:rPr>
          <w:rFonts w:ascii="Times New Roman" w:eastAsia="Times New Roman" w:hAnsi="Times New Roman" w:cs="Times New Roman"/>
          <w:color w:val="000000"/>
          <w:sz w:val="28"/>
          <w:szCs w:val="28"/>
          <w:lang w:eastAsia="ru-RU"/>
        </w:rPr>
        <w:t>А.Алтыбаевой</w:t>
      </w:r>
      <w:proofErr w:type="spellEnd"/>
      <w:r w:rsidRPr="00AF2285">
        <w:rPr>
          <w:rFonts w:ascii="Times New Roman" w:eastAsia="Times New Roman" w:hAnsi="Times New Roman" w:cs="Times New Roman"/>
          <w:color w:val="000000"/>
          <w:sz w:val="28"/>
          <w:szCs w:val="28"/>
          <w:lang w:eastAsia="ru-RU"/>
        </w:rPr>
        <w:t xml:space="preserve">, </w:t>
      </w:r>
      <w:proofErr w:type="spellStart"/>
      <w:r w:rsidRPr="00AF2285">
        <w:rPr>
          <w:rFonts w:ascii="Times New Roman" w:eastAsia="Times New Roman" w:hAnsi="Times New Roman" w:cs="Times New Roman"/>
          <w:color w:val="000000"/>
          <w:sz w:val="28"/>
          <w:szCs w:val="28"/>
          <w:lang w:eastAsia="ru-RU"/>
        </w:rPr>
        <w:t>О.Бакировым</w:t>
      </w:r>
      <w:proofErr w:type="spellEnd"/>
      <w:r w:rsidRPr="00AF2285">
        <w:rPr>
          <w:rFonts w:ascii="Times New Roman" w:eastAsia="Times New Roman" w:hAnsi="Times New Roman" w:cs="Times New Roman"/>
          <w:color w:val="000000"/>
          <w:sz w:val="28"/>
          <w:szCs w:val="28"/>
          <w:lang w:eastAsia="ru-RU"/>
        </w:rPr>
        <w:t xml:space="preserve">, </w:t>
      </w:r>
      <w:proofErr w:type="spellStart"/>
      <w:r w:rsidRPr="00AF2285">
        <w:rPr>
          <w:rFonts w:ascii="Times New Roman" w:eastAsia="Times New Roman" w:hAnsi="Times New Roman" w:cs="Times New Roman"/>
          <w:color w:val="000000"/>
          <w:sz w:val="28"/>
          <w:szCs w:val="28"/>
          <w:lang w:eastAsia="ru-RU"/>
        </w:rPr>
        <w:t>А.Дюшалиевым</w:t>
      </w:r>
      <w:proofErr w:type="spellEnd"/>
      <w:r w:rsidRPr="00AF2285">
        <w:rPr>
          <w:rFonts w:ascii="Times New Roman" w:eastAsia="Times New Roman" w:hAnsi="Times New Roman" w:cs="Times New Roman"/>
          <w:color w:val="000000"/>
          <w:sz w:val="28"/>
          <w:szCs w:val="28"/>
          <w:lang w:eastAsia="ru-RU"/>
        </w:rPr>
        <w:t xml:space="preserve">, </w:t>
      </w:r>
      <w:proofErr w:type="spellStart"/>
      <w:r w:rsidRPr="00AF2285">
        <w:rPr>
          <w:rFonts w:ascii="Times New Roman" w:eastAsia="Times New Roman" w:hAnsi="Times New Roman" w:cs="Times New Roman"/>
          <w:color w:val="000000"/>
          <w:sz w:val="28"/>
          <w:szCs w:val="28"/>
          <w:lang w:eastAsia="ru-RU"/>
        </w:rPr>
        <w:t>У.Кыдыралиевым</w:t>
      </w:r>
      <w:proofErr w:type="spellEnd"/>
      <w:r w:rsidRPr="00AF2285">
        <w:rPr>
          <w:rFonts w:ascii="Times New Roman" w:eastAsia="Times New Roman" w:hAnsi="Times New Roman" w:cs="Times New Roman"/>
          <w:color w:val="000000"/>
          <w:sz w:val="28"/>
          <w:szCs w:val="28"/>
          <w:lang w:eastAsia="ru-RU"/>
        </w:rPr>
        <w:t xml:space="preserve">, </w:t>
      </w:r>
      <w:proofErr w:type="spellStart"/>
      <w:r w:rsidRPr="00AF2285">
        <w:rPr>
          <w:rFonts w:ascii="Times New Roman" w:eastAsia="Times New Roman" w:hAnsi="Times New Roman" w:cs="Times New Roman"/>
          <w:color w:val="000000"/>
          <w:sz w:val="28"/>
          <w:szCs w:val="28"/>
          <w:lang w:eastAsia="ru-RU"/>
        </w:rPr>
        <w:t>С.Ибраевым</w:t>
      </w:r>
      <w:proofErr w:type="spellEnd"/>
      <w:r w:rsidRPr="00AF2285">
        <w:rPr>
          <w:rFonts w:ascii="Times New Roman" w:eastAsia="Times New Roman" w:hAnsi="Times New Roman" w:cs="Times New Roman"/>
          <w:color w:val="000000"/>
          <w:sz w:val="28"/>
          <w:szCs w:val="28"/>
          <w:lang w:eastAsia="ru-RU"/>
        </w:rPr>
        <w:t xml:space="preserve">, К. </w:t>
      </w:r>
      <w:proofErr w:type="spellStart"/>
      <w:r w:rsidRPr="00AF2285">
        <w:rPr>
          <w:rFonts w:ascii="Times New Roman" w:eastAsia="Times New Roman" w:hAnsi="Times New Roman" w:cs="Times New Roman"/>
          <w:color w:val="000000"/>
          <w:sz w:val="28"/>
          <w:szCs w:val="28"/>
          <w:lang w:eastAsia="ru-RU"/>
        </w:rPr>
        <w:t>Иманалиевым</w:t>
      </w:r>
      <w:proofErr w:type="spellEnd"/>
      <w:r w:rsidRPr="00AF2285">
        <w:rPr>
          <w:rFonts w:ascii="Times New Roman" w:eastAsia="Times New Roman" w:hAnsi="Times New Roman" w:cs="Times New Roman"/>
          <w:color w:val="000000"/>
          <w:sz w:val="28"/>
          <w:szCs w:val="28"/>
          <w:lang w:eastAsia="ru-RU"/>
        </w:rPr>
        <w:t xml:space="preserve">, </w:t>
      </w:r>
      <w:proofErr w:type="spellStart"/>
      <w:r w:rsidRPr="00AF2285">
        <w:rPr>
          <w:rFonts w:ascii="Times New Roman" w:eastAsia="Times New Roman" w:hAnsi="Times New Roman" w:cs="Times New Roman"/>
          <w:color w:val="000000"/>
          <w:sz w:val="28"/>
          <w:szCs w:val="28"/>
          <w:lang w:eastAsia="ru-RU"/>
        </w:rPr>
        <w:t>З.Шараповым</w:t>
      </w:r>
      <w:proofErr w:type="spellEnd"/>
      <w:r w:rsidRPr="00AF2285">
        <w:rPr>
          <w:rFonts w:ascii="Times New Roman" w:eastAsia="Times New Roman" w:hAnsi="Times New Roman" w:cs="Times New Roman"/>
          <w:color w:val="000000"/>
          <w:sz w:val="28"/>
          <w:szCs w:val="28"/>
          <w:lang w:eastAsia="ru-RU"/>
        </w:rPr>
        <w:t xml:space="preserve">, </w:t>
      </w:r>
      <w:proofErr w:type="spellStart"/>
      <w:r w:rsidRPr="00AF2285">
        <w:rPr>
          <w:rFonts w:ascii="Times New Roman" w:eastAsia="Times New Roman" w:hAnsi="Times New Roman" w:cs="Times New Roman"/>
          <w:color w:val="000000"/>
          <w:sz w:val="28"/>
          <w:szCs w:val="28"/>
          <w:lang w:eastAsia="ru-RU"/>
        </w:rPr>
        <w:t>У.Самаевым</w:t>
      </w:r>
      <w:proofErr w:type="spellEnd"/>
      <w:r w:rsidRPr="00AF2285">
        <w:rPr>
          <w:rFonts w:ascii="Times New Roman" w:eastAsia="Times New Roman" w:hAnsi="Times New Roman" w:cs="Times New Roman"/>
          <w:color w:val="000000"/>
          <w:sz w:val="28"/>
          <w:szCs w:val="28"/>
          <w:lang w:eastAsia="ru-RU"/>
        </w:rPr>
        <w:t xml:space="preserve">, </w:t>
      </w:r>
      <w:proofErr w:type="spellStart"/>
      <w:r w:rsidRPr="00AF2285">
        <w:rPr>
          <w:rFonts w:ascii="Times New Roman" w:eastAsia="Times New Roman" w:hAnsi="Times New Roman" w:cs="Times New Roman"/>
          <w:color w:val="000000"/>
          <w:sz w:val="28"/>
          <w:szCs w:val="28"/>
          <w:lang w:eastAsia="ru-RU"/>
        </w:rPr>
        <w:t>З.Эсенамановым</w:t>
      </w:r>
      <w:proofErr w:type="spellEnd"/>
      <w:r w:rsidRPr="00AF2285">
        <w:rPr>
          <w:rFonts w:ascii="Times New Roman" w:eastAsia="Times New Roman" w:hAnsi="Times New Roman" w:cs="Times New Roman"/>
          <w:color w:val="000000"/>
          <w:sz w:val="28"/>
          <w:szCs w:val="28"/>
          <w:lang w:eastAsia="ru-RU"/>
        </w:rPr>
        <w:t xml:space="preserve">, </w:t>
      </w:r>
      <w:proofErr w:type="spellStart"/>
      <w:r w:rsidRPr="00AF2285">
        <w:rPr>
          <w:rFonts w:ascii="Times New Roman" w:eastAsia="Times New Roman" w:hAnsi="Times New Roman" w:cs="Times New Roman"/>
          <w:color w:val="000000"/>
          <w:sz w:val="28"/>
          <w:szCs w:val="28"/>
          <w:lang w:eastAsia="ru-RU"/>
        </w:rPr>
        <w:t>Р.Момбековым</w:t>
      </w:r>
      <w:proofErr w:type="spellEnd"/>
      <w:r w:rsidRPr="00AF2285">
        <w:rPr>
          <w:rFonts w:ascii="Times New Roman" w:eastAsia="Times New Roman" w:hAnsi="Times New Roman" w:cs="Times New Roman"/>
          <w:color w:val="000000"/>
          <w:sz w:val="28"/>
          <w:szCs w:val="28"/>
          <w:lang w:eastAsia="ru-RU"/>
        </w:rPr>
        <w:t xml:space="preserve">, </w:t>
      </w:r>
      <w:proofErr w:type="spellStart"/>
      <w:r w:rsidRPr="00AF2285">
        <w:rPr>
          <w:rFonts w:ascii="Times New Roman" w:eastAsia="Times New Roman" w:hAnsi="Times New Roman" w:cs="Times New Roman"/>
          <w:color w:val="000000"/>
          <w:sz w:val="28"/>
          <w:szCs w:val="28"/>
          <w:lang w:eastAsia="ru-RU"/>
        </w:rPr>
        <w:t>Н.Арзыбаевым</w:t>
      </w:r>
      <w:proofErr w:type="spellEnd"/>
      <w:r w:rsidRPr="00AF2285">
        <w:rPr>
          <w:rFonts w:ascii="Times New Roman" w:eastAsia="Times New Roman" w:hAnsi="Times New Roman" w:cs="Times New Roman"/>
          <w:color w:val="000000"/>
          <w:sz w:val="28"/>
          <w:szCs w:val="28"/>
          <w:lang w:eastAsia="ru-RU"/>
        </w:rPr>
        <w:t xml:space="preserve">, </w:t>
      </w:r>
      <w:proofErr w:type="spellStart"/>
      <w:r w:rsidRPr="00AF2285">
        <w:rPr>
          <w:rFonts w:ascii="Times New Roman" w:eastAsia="Times New Roman" w:hAnsi="Times New Roman" w:cs="Times New Roman"/>
          <w:color w:val="000000"/>
          <w:sz w:val="28"/>
          <w:szCs w:val="28"/>
          <w:lang w:eastAsia="ru-RU"/>
        </w:rPr>
        <w:t>С.Тагаевым</w:t>
      </w:r>
      <w:proofErr w:type="spellEnd"/>
      <w:r w:rsidRPr="00AF2285">
        <w:rPr>
          <w:rFonts w:ascii="Times New Roman" w:eastAsia="Times New Roman" w:hAnsi="Times New Roman" w:cs="Times New Roman"/>
          <w:color w:val="000000"/>
          <w:sz w:val="28"/>
          <w:szCs w:val="28"/>
          <w:lang w:eastAsia="ru-RU"/>
        </w:rPr>
        <w:t> </w:t>
      </w:r>
      <w:r w:rsidRPr="00AF2285">
        <w:rPr>
          <w:rFonts w:ascii="Times New Roman" w:eastAsia="Times New Roman" w:hAnsi="Times New Roman" w:cs="Times New Roman"/>
          <w:i/>
          <w:iCs/>
          <w:color w:val="000000"/>
          <w:sz w:val="28"/>
          <w:szCs w:val="28"/>
          <w:lang w:eastAsia="ru-RU"/>
        </w:rPr>
        <w:t>(№6-10791/21 от 22.07.2021), принятого в первом чтении, вношу свои п</w:t>
      </w:r>
      <w:bookmarkStart w:id="0" w:name="_GoBack"/>
      <w:bookmarkEnd w:id="0"/>
      <w:r w:rsidRPr="00AF2285">
        <w:rPr>
          <w:rFonts w:ascii="Times New Roman" w:eastAsia="Times New Roman" w:hAnsi="Times New Roman" w:cs="Times New Roman"/>
          <w:i/>
          <w:iCs/>
          <w:color w:val="000000"/>
          <w:sz w:val="28"/>
          <w:szCs w:val="28"/>
          <w:lang w:eastAsia="ru-RU"/>
        </w:rPr>
        <w:t>редложения:</w:t>
      </w:r>
    </w:p>
    <w:p w:rsidR="00AF2285" w:rsidRDefault="00AF2285" w:rsidP="00AF2285">
      <w:pPr>
        <w:shd w:val="clear" w:color="auto" w:fill="FFFFFF"/>
        <w:spacing w:after="0" w:line="240" w:lineRule="auto"/>
        <w:ind w:firstLine="426"/>
        <w:jc w:val="both"/>
        <w:rPr>
          <w:rFonts w:ascii="Times New Roman" w:eastAsia="Times New Roman" w:hAnsi="Times New Roman" w:cs="Times New Roman"/>
          <w:i/>
          <w:iCs/>
          <w:color w:val="000000"/>
          <w:sz w:val="28"/>
          <w:szCs w:val="28"/>
          <w:lang w:eastAsia="ru-RU"/>
        </w:rPr>
      </w:pPr>
    </w:p>
    <w:p w:rsidR="00AF2285" w:rsidRPr="00AF2285" w:rsidRDefault="00AF2285" w:rsidP="00AF2285">
      <w:pPr>
        <w:shd w:val="clear" w:color="auto" w:fill="FFFFFF"/>
        <w:spacing w:after="0" w:line="240" w:lineRule="auto"/>
        <w:ind w:firstLine="426"/>
        <w:jc w:val="both"/>
        <w:rPr>
          <w:rFonts w:ascii="Calibri" w:eastAsia="Times New Roman" w:hAnsi="Calibri" w:cs="Calibri"/>
          <w:color w:val="000000"/>
          <w:sz w:val="24"/>
          <w:szCs w:val="24"/>
          <w:lang w:eastAsia="ru-RU"/>
        </w:rPr>
      </w:pPr>
      <w:r w:rsidRPr="00AF2285">
        <w:rPr>
          <w:rFonts w:ascii="Times New Roman" w:eastAsia="Times New Roman" w:hAnsi="Times New Roman" w:cs="Times New Roman"/>
          <w:i/>
          <w:iCs/>
          <w:color w:val="000000"/>
          <w:sz w:val="24"/>
          <w:szCs w:val="24"/>
          <w:lang w:eastAsia="ru-RU"/>
        </w:rPr>
        <w:t>1) Статью 1 законопроекта дополнить пунктом 6 следующего содержания, а пункт 6 перенумеровать соответственно в пункт 7:</w:t>
      </w:r>
    </w:p>
    <w:p w:rsidR="00AF2285" w:rsidRPr="00AF2285" w:rsidRDefault="00AF2285" w:rsidP="00AF2285">
      <w:pPr>
        <w:shd w:val="clear" w:color="auto" w:fill="FFFFFF"/>
        <w:spacing w:after="0" w:line="240" w:lineRule="auto"/>
        <w:ind w:firstLine="426"/>
        <w:jc w:val="both"/>
        <w:rPr>
          <w:rFonts w:ascii="Calibri" w:eastAsia="Times New Roman" w:hAnsi="Calibri" w:cs="Calibri"/>
          <w:color w:val="000000"/>
          <w:sz w:val="24"/>
          <w:szCs w:val="24"/>
          <w:lang w:eastAsia="ru-RU"/>
        </w:rPr>
      </w:pPr>
      <w:r w:rsidRPr="00AF2285">
        <w:rPr>
          <w:rFonts w:ascii="Times New Roman" w:eastAsia="Times New Roman" w:hAnsi="Times New Roman" w:cs="Times New Roman"/>
          <w:i/>
          <w:iCs/>
          <w:color w:val="000000"/>
          <w:sz w:val="24"/>
          <w:szCs w:val="24"/>
          <w:lang w:eastAsia="ru-RU"/>
        </w:rPr>
        <w:t>“6) статью 12 дополнить пунктом 14 следующего содержания:</w:t>
      </w:r>
    </w:p>
    <w:p w:rsidR="00AF2285" w:rsidRPr="00AF2285" w:rsidRDefault="00AF2285" w:rsidP="00AF2285">
      <w:pPr>
        <w:shd w:val="clear" w:color="auto" w:fill="FFFFFF"/>
        <w:spacing w:after="0" w:line="240" w:lineRule="auto"/>
        <w:ind w:firstLine="426"/>
        <w:jc w:val="both"/>
        <w:rPr>
          <w:rFonts w:ascii="Calibri" w:eastAsia="Times New Roman" w:hAnsi="Calibri" w:cs="Calibri"/>
          <w:color w:val="000000"/>
          <w:sz w:val="24"/>
          <w:szCs w:val="24"/>
          <w:lang w:eastAsia="ru-RU"/>
        </w:rPr>
      </w:pPr>
      <w:r w:rsidRPr="00AF2285">
        <w:rPr>
          <w:rFonts w:ascii="Times New Roman" w:eastAsia="Times New Roman" w:hAnsi="Times New Roman" w:cs="Times New Roman"/>
          <w:i/>
          <w:iCs/>
          <w:color w:val="000000"/>
          <w:sz w:val="24"/>
          <w:szCs w:val="24"/>
          <w:lang w:eastAsia="ru-RU"/>
        </w:rPr>
        <w:t>“14) выплаты по договорам выполнения услуг по агитации, заключенных в период избирательной кампании.”.</w:t>
      </w:r>
    </w:p>
    <w:p w:rsidR="00AF2285" w:rsidRPr="00AF2285" w:rsidRDefault="00AF2285" w:rsidP="00AF2285">
      <w:pPr>
        <w:shd w:val="clear" w:color="auto" w:fill="FFFFFF"/>
        <w:spacing w:after="0" w:line="240" w:lineRule="auto"/>
        <w:ind w:firstLine="426"/>
        <w:jc w:val="both"/>
        <w:rPr>
          <w:rFonts w:ascii="Calibri" w:eastAsia="Times New Roman" w:hAnsi="Calibri" w:cs="Calibri"/>
          <w:color w:val="000000"/>
          <w:sz w:val="24"/>
          <w:szCs w:val="24"/>
          <w:lang w:eastAsia="ru-RU"/>
        </w:rPr>
      </w:pPr>
      <w:r w:rsidRPr="00AF2285">
        <w:rPr>
          <w:rFonts w:ascii="Times New Roman" w:eastAsia="Times New Roman" w:hAnsi="Times New Roman" w:cs="Times New Roman"/>
          <w:i/>
          <w:iCs/>
          <w:color w:val="000000"/>
          <w:sz w:val="24"/>
          <w:szCs w:val="24"/>
          <w:lang w:eastAsia="ru-RU"/>
        </w:rPr>
        <w:t>Обоснование:</w:t>
      </w:r>
    </w:p>
    <w:p w:rsidR="00AF2285" w:rsidRPr="00AF2285" w:rsidRDefault="00AF2285" w:rsidP="00AF2285">
      <w:pPr>
        <w:shd w:val="clear" w:color="auto" w:fill="FFFFFF"/>
        <w:spacing w:after="0" w:line="240" w:lineRule="auto"/>
        <w:ind w:firstLine="426"/>
        <w:jc w:val="both"/>
        <w:rPr>
          <w:rFonts w:ascii="Calibri" w:eastAsia="Times New Roman" w:hAnsi="Calibri" w:cs="Calibri"/>
          <w:color w:val="000000"/>
          <w:sz w:val="24"/>
          <w:szCs w:val="24"/>
          <w:lang w:eastAsia="ru-RU"/>
        </w:rPr>
      </w:pPr>
      <w:r w:rsidRPr="00AF2285">
        <w:rPr>
          <w:rFonts w:ascii="Times New Roman" w:eastAsia="Times New Roman" w:hAnsi="Times New Roman" w:cs="Times New Roman"/>
          <w:i/>
          <w:iCs/>
          <w:color w:val="000000"/>
          <w:sz w:val="24"/>
          <w:szCs w:val="24"/>
          <w:lang w:eastAsia="ru-RU"/>
        </w:rPr>
        <w:t>в целях вывода из тени временных работников, осуществляющих услуги агитации предлагается освободить их доход от уплаты страховых взносов. При этом, агитатор оплачивает налог через приобретение добровольного патента, размер которого на сегодняшний день составляет 700 сомов. Тогда как страховые выплаты могут составлять более 1000 сомов. В связи с высокими ставками страховых выплат, многие кандидаты и политические партии не оформляют агитаторов по договору. В свою очередь, это может стать поводом отстранения партии или кандидата от участия в избирательной кампании. Освобождение агитаторов от оплаты страховых взносов повлечет их легализацию и соответственно большего приобретения добровольного патента. Помимо этого, следует отметить, что агитаторы осуществляют свои услуги один месяц и это не является их основной работой.</w:t>
      </w:r>
    </w:p>
    <w:p w:rsidR="00AF2285" w:rsidRPr="00AF2285" w:rsidRDefault="00AF2285" w:rsidP="00AF2285">
      <w:pPr>
        <w:shd w:val="clear" w:color="auto" w:fill="FFFFFF"/>
        <w:spacing w:after="0" w:line="240" w:lineRule="auto"/>
        <w:ind w:firstLine="426"/>
        <w:jc w:val="both"/>
        <w:rPr>
          <w:rFonts w:ascii="Calibri" w:eastAsia="Times New Roman" w:hAnsi="Calibri" w:cs="Calibri"/>
          <w:color w:val="000000"/>
          <w:sz w:val="24"/>
          <w:szCs w:val="24"/>
          <w:lang w:eastAsia="ru-RU"/>
        </w:rPr>
      </w:pPr>
      <w:r w:rsidRPr="00AF2285">
        <w:rPr>
          <w:rFonts w:ascii="Calibri" w:eastAsia="Times New Roman" w:hAnsi="Calibri" w:cs="Calibri"/>
          <w:color w:val="000000"/>
          <w:sz w:val="24"/>
          <w:szCs w:val="24"/>
          <w:lang w:eastAsia="ru-RU"/>
        </w:rPr>
        <w:t> </w:t>
      </w:r>
    </w:p>
    <w:p w:rsidR="00AF2285" w:rsidRPr="00AF2285" w:rsidRDefault="00AF2285" w:rsidP="00AF2285">
      <w:pPr>
        <w:shd w:val="clear" w:color="auto" w:fill="FFFFFF"/>
        <w:spacing w:after="0" w:line="240" w:lineRule="auto"/>
        <w:ind w:firstLine="426"/>
        <w:jc w:val="both"/>
        <w:rPr>
          <w:rFonts w:ascii="Calibri" w:eastAsia="Times New Roman" w:hAnsi="Calibri" w:cs="Calibri"/>
          <w:color w:val="000000"/>
          <w:sz w:val="24"/>
          <w:szCs w:val="24"/>
          <w:lang w:eastAsia="ru-RU"/>
        </w:rPr>
      </w:pPr>
      <w:r w:rsidRPr="00AF2285">
        <w:rPr>
          <w:rFonts w:ascii="Times New Roman" w:eastAsia="Times New Roman" w:hAnsi="Times New Roman" w:cs="Times New Roman"/>
          <w:i/>
          <w:iCs/>
          <w:color w:val="000000"/>
          <w:sz w:val="24"/>
          <w:szCs w:val="24"/>
          <w:lang w:eastAsia="ru-RU"/>
        </w:rPr>
        <w:t>2) Пунктом 6 статьи 1 законопроекта предлагается изложить статью 14 в иной редакции. Однако, предлагаемая редакция содержит в себе противоречия: в первом абзаце части 1 статьи 14 проекта указанно, что “Начисление и сроки уплаты страховых взносов осуществляются в соответствии с Законом”, а во втором абзаце указывается, что “Порядок начисления и уплаты страховых взносов устанавливается Правительством”. Следует исключить из второго абзаца слова “начисления и”.</w:t>
      </w:r>
    </w:p>
    <w:p w:rsidR="00AF2285" w:rsidRPr="00AF2285" w:rsidRDefault="00AF2285" w:rsidP="00AF2285">
      <w:pPr>
        <w:shd w:val="clear" w:color="auto" w:fill="FFFFFF"/>
        <w:spacing w:after="0" w:line="240" w:lineRule="auto"/>
        <w:ind w:firstLine="426"/>
        <w:jc w:val="both"/>
        <w:rPr>
          <w:rFonts w:ascii="Calibri" w:eastAsia="Times New Roman" w:hAnsi="Calibri" w:cs="Calibri"/>
          <w:color w:val="000000"/>
          <w:sz w:val="24"/>
          <w:szCs w:val="24"/>
          <w:lang w:eastAsia="ru-RU"/>
        </w:rPr>
      </w:pPr>
      <w:r w:rsidRPr="00AF2285">
        <w:rPr>
          <w:rFonts w:ascii="Calibri" w:eastAsia="Times New Roman" w:hAnsi="Calibri" w:cs="Calibri"/>
          <w:color w:val="000000"/>
          <w:sz w:val="24"/>
          <w:szCs w:val="24"/>
          <w:lang w:eastAsia="ru-RU"/>
        </w:rPr>
        <w:t> </w:t>
      </w:r>
    </w:p>
    <w:p w:rsidR="00AF2285" w:rsidRPr="00AF2285" w:rsidRDefault="00AF2285" w:rsidP="00AF2285">
      <w:pPr>
        <w:shd w:val="clear" w:color="auto" w:fill="FFFFFF"/>
        <w:spacing w:after="0" w:line="240" w:lineRule="auto"/>
        <w:ind w:firstLine="426"/>
        <w:jc w:val="both"/>
        <w:rPr>
          <w:rFonts w:ascii="Calibri" w:eastAsia="Times New Roman" w:hAnsi="Calibri" w:cs="Calibri"/>
          <w:color w:val="000000"/>
          <w:sz w:val="24"/>
          <w:szCs w:val="24"/>
          <w:lang w:eastAsia="ru-RU"/>
        </w:rPr>
      </w:pPr>
      <w:r w:rsidRPr="00AF2285">
        <w:rPr>
          <w:rFonts w:ascii="Times New Roman" w:eastAsia="Times New Roman" w:hAnsi="Times New Roman" w:cs="Times New Roman"/>
          <w:i/>
          <w:iCs/>
          <w:color w:val="000000"/>
          <w:sz w:val="24"/>
          <w:szCs w:val="24"/>
          <w:lang w:eastAsia="ru-RU"/>
        </w:rPr>
        <w:t xml:space="preserve">3) </w:t>
      </w:r>
      <w:proofErr w:type="gramStart"/>
      <w:r w:rsidRPr="00AF2285">
        <w:rPr>
          <w:rFonts w:ascii="Times New Roman" w:eastAsia="Times New Roman" w:hAnsi="Times New Roman" w:cs="Times New Roman"/>
          <w:i/>
          <w:iCs/>
          <w:color w:val="000000"/>
          <w:sz w:val="24"/>
          <w:szCs w:val="24"/>
          <w:lang w:eastAsia="ru-RU"/>
        </w:rPr>
        <w:t>В</w:t>
      </w:r>
      <w:proofErr w:type="gramEnd"/>
      <w:r w:rsidRPr="00AF2285">
        <w:rPr>
          <w:rFonts w:ascii="Times New Roman" w:eastAsia="Times New Roman" w:hAnsi="Times New Roman" w:cs="Times New Roman"/>
          <w:i/>
          <w:iCs/>
          <w:color w:val="000000"/>
          <w:sz w:val="24"/>
          <w:szCs w:val="24"/>
          <w:lang w:eastAsia="ru-RU"/>
        </w:rPr>
        <w:t xml:space="preserve"> статье 2 слова “пятнадцати дней” заменить на слова “одного года”.</w:t>
      </w:r>
    </w:p>
    <w:p w:rsidR="00AF2285" w:rsidRPr="00AF2285" w:rsidRDefault="00AF2285" w:rsidP="00AF2285">
      <w:pPr>
        <w:shd w:val="clear" w:color="auto" w:fill="FFFFFF"/>
        <w:spacing w:after="0" w:line="240" w:lineRule="auto"/>
        <w:ind w:firstLine="426"/>
        <w:jc w:val="both"/>
        <w:rPr>
          <w:rFonts w:ascii="Calibri" w:eastAsia="Times New Roman" w:hAnsi="Calibri" w:cs="Calibri"/>
          <w:color w:val="000000"/>
          <w:sz w:val="24"/>
          <w:szCs w:val="24"/>
          <w:lang w:eastAsia="ru-RU"/>
        </w:rPr>
      </w:pPr>
      <w:r w:rsidRPr="00AF2285">
        <w:rPr>
          <w:rFonts w:ascii="Times New Roman" w:eastAsia="Times New Roman" w:hAnsi="Times New Roman" w:cs="Times New Roman"/>
          <w:i/>
          <w:iCs/>
          <w:color w:val="000000"/>
          <w:sz w:val="24"/>
          <w:szCs w:val="24"/>
          <w:lang w:eastAsia="ru-RU"/>
        </w:rPr>
        <w:t>Обоснование:</w:t>
      </w:r>
    </w:p>
    <w:p w:rsidR="00AF2285" w:rsidRPr="00AF2285" w:rsidRDefault="00AF2285" w:rsidP="00AF2285">
      <w:pPr>
        <w:shd w:val="clear" w:color="auto" w:fill="FFFFFF"/>
        <w:spacing w:after="0" w:line="240" w:lineRule="auto"/>
        <w:ind w:firstLine="426"/>
        <w:jc w:val="both"/>
        <w:rPr>
          <w:rFonts w:ascii="Calibri" w:eastAsia="Times New Roman" w:hAnsi="Calibri" w:cs="Calibri"/>
          <w:color w:val="000000"/>
          <w:sz w:val="24"/>
          <w:szCs w:val="24"/>
          <w:lang w:eastAsia="ru-RU"/>
        </w:rPr>
      </w:pPr>
      <w:r w:rsidRPr="00AF2285">
        <w:rPr>
          <w:rFonts w:ascii="Times New Roman" w:eastAsia="Times New Roman" w:hAnsi="Times New Roman" w:cs="Times New Roman"/>
          <w:i/>
          <w:iCs/>
          <w:color w:val="000000"/>
          <w:sz w:val="24"/>
          <w:szCs w:val="24"/>
          <w:lang w:eastAsia="ru-RU"/>
        </w:rPr>
        <w:t>В статье 14-2 содержатся нормы о вступлении в силу ставок страховых выплат в случае их увеличения через один год со дня официального опубликования.</w:t>
      </w:r>
    </w:p>
    <w:p w:rsidR="00AF2285" w:rsidRPr="00AF2285" w:rsidRDefault="00AF2285" w:rsidP="00AF2285">
      <w:pPr>
        <w:shd w:val="clear" w:color="auto" w:fill="FFFFFF"/>
        <w:spacing w:after="0" w:line="240" w:lineRule="auto"/>
        <w:ind w:firstLine="426"/>
        <w:jc w:val="both"/>
        <w:rPr>
          <w:rFonts w:ascii="Calibri" w:eastAsia="Times New Roman" w:hAnsi="Calibri" w:cs="Calibri"/>
          <w:color w:val="000000"/>
          <w:sz w:val="24"/>
          <w:szCs w:val="24"/>
          <w:lang w:eastAsia="ru-RU"/>
        </w:rPr>
      </w:pPr>
      <w:r w:rsidRPr="00AF2285">
        <w:rPr>
          <w:rFonts w:ascii="Calibri" w:eastAsia="Times New Roman" w:hAnsi="Calibri" w:cs="Calibri"/>
          <w:color w:val="000000"/>
          <w:sz w:val="24"/>
          <w:szCs w:val="24"/>
          <w:lang w:eastAsia="ru-RU"/>
        </w:rPr>
        <w:t> </w:t>
      </w:r>
    </w:p>
    <w:p w:rsidR="00AF2285" w:rsidRPr="00AF2285" w:rsidRDefault="00AF2285" w:rsidP="00AF2285">
      <w:pPr>
        <w:shd w:val="clear" w:color="auto" w:fill="FFFFFF"/>
        <w:spacing w:after="0" w:line="240" w:lineRule="auto"/>
        <w:ind w:firstLine="426"/>
        <w:jc w:val="both"/>
        <w:rPr>
          <w:rFonts w:ascii="Calibri" w:eastAsia="Times New Roman" w:hAnsi="Calibri" w:cs="Calibri"/>
          <w:color w:val="000000"/>
          <w:sz w:val="24"/>
          <w:szCs w:val="24"/>
          <w:lang w:eastAsia="ru-RU"/>
        </w:rPr>
      </w:pPr>
      <w:r w:rsidRPr="00AF2285">
        <w:rPr>
          <w:rFonts w:ascii="Times New Roman" w:eastAsia="Times New Roman" w:hAnsi="Times New Roman" w:cs="Times New Roman"/>
          <w:i/>
          <w:iCs/>
          <w:color w:val="000000"/>
          <w:sz w:val="24"/>
          <w:szCs w:val="24"/>
          <w:lang w:eastAsia="ru-RU"/>
        </w:rPr>
        <w:t>4) По всему тексту законопроекта слова “Правительство” заменить словами “Кабинет министров” в соответствующих падежах.</w:t>
      </w:r>
    </w:p>
    <w:p w:rsidR="003E7076" w:rsidRDefault="003E7076" w:rsidP="00AF2285">
      <w:pPr>
        <w:jc w:val="both"/>
      </w:pPr>
    </w:p>
    <w:sectPr w:rsidR="003E70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1FF"/>
    <w:rsid w:val="003E7076"/>
    <w:rsid w:val="00584EBB"/>
    <w:rsid w:val="007451FF"/>
    <w:rsid w:val="00AF22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D20976-A3C8-402E-B8EB-3B6CCB59C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4E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l">
    <w:name w:val="il"/>
    <w:basedOn w:val="a0"/>
    <w:rsid w:val="00AF2285"/>
  </w:style>
  <w:style w:type="character" w:styleId="a3">
    <w:name w:val="Emphasis"/>
    <w:basedOn w:val="a0"/>
    <w:uiPriority w:val="20"/>
    <w:qFormat/>
    <w:rsid w:val="00AF22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852856">
      <w:bodyDiv w:val="1"/>
      <w:marLeft w:val="0"/>
      <w:marRight w:val="0"/>
      <w:marTop w:val="0"/>
      <w:marBottom w:val="0"/>
      <w:divBdr>
        <w:top w:val="none" w:sz="0" w:space="0" w:color="auto"/>
        <w:left w:val="none" w:sz="0" w:space="0" w:color="auto"/>
        <w:bottom w:val="none" w:sz="0" w:space="0" w:color="auto"/>
        <w:right w:val="none" w:sz="0" w:space="0" w:color="auto"/>
      </w:divBdr>
      <w:divsChild>
        <w:div w:id="518203657">
          <w:marLeft w:val="0"/>
          <w:marRight w:val="0"/>
          <w:marTop w:val="0"/>
          <w:marBottom w:val="0"/>
          <w:divBdr>
            <w:top w:val="none" w:sz="0" w:space="0" w:color="auto"/>
            <w:left w:val="none" w:sz="0" w:space="0" w:color="auto"/>
            <w:bottom w:val="none" w:sz="0" w:space="0" w:color="auto"/>
            <w:right w:val="none" w:sz="0" w:space="0" w:color="auto"/>
          </w:divBdr>
        </w:div>
        <w:div w:id="1696997034">
          <w:marLeft w:val="0"/>
          <w:marRight w:val="0"/>
          <w:marTop w:val="0"/>
          <w:marBottom w:val="0"/>
          <w:divBdr>
            <w:top w:val="none" w:sz="0" w:space="0" w:color="auto"/>
            <w:left w:val="none" w:sz="0" w:space="0" w:color="auto"/>
            <w:bottom w:val="none" w:sz="0" w:space="0" w:color="auto"/>
            <w:right w:val="none" w:sz="0" w:space="0" w:color="auto"/>
          </w:divBdr>
        </w:div>
        <w:div w:id="1865944043">
          <w:marLeft w:val="0"/>
          <w:marRight w:val="0"/>
          <w:marTop w:val="0"/>
          <w:marBottom w:val="0"/>
          <w:divBdr>
            <w:top w:val="none" w:sz="0" w:space="0" w:color="auto"/>
            <w:left w:val="none" w:sz="0" w:space="0" w:color="auto"/>
            <w:bottom w:val="none" w:sz="0" w:space="0" w:color="auto"/>
            <w:right w:val="none" w:sz="0" w:space="0" w:color="auto"/>
          </w:divBdr>
        </w:div>
        <w:div w:id="1158765365">
          <w:marLeft w:val="0"/>
          <w:marRight w:val="0"/>
          <w:marTop w:val="0"/>
          <w:marBottom w:val="0"/>
          <w:divBdr>
            <w:top w:val="none" w:sz="0" w:space="0" w:color="auto"/>
            <w:left w:val="none" w:sz="0" w:space="0" w:color="auto"/>
            <w:bottom w:val="none" w:sz="0" w:space="0" w:color="auto"/>
            <w:right w:val="none" w:sz="0" w:space="0" w:color="auto"/>
          </w:divBdr>
        </w:div>
        <w:div w:id="852037614">
          <w:marLeft w:val="0"/>
          <w:marRight w:val="0"/>
          <w:marTop w:val="0"/>
          <w:marBottom w:val="0"/>
          <w:divBdr>
            <w:top w:val="none" w:sz="0" w:space="0" w:color="auto"/>
            <w:left w:val="none" w:sz="0" w:space="0" w:color="auto"/>
            <w:bottom w:val="none" w:sz="0" w:space="0" w:color="auto"/>
            <w:right w:val="none" w:sz="0" w:space="0" w:color="auto"/>
          </w:divBdr>
        </w:div>
        <w:div w:id="743265111">
          <w:marLeft w:val="0"/>
          <w:marRight w:val="0"/>
          <w:marTop w:val="0"/>
          <w:marBottom w:val="0"/>
          <w:divBdr>
            <w:top w:val="none" w:sz="0" w:space="0" w:color="auto"/>
            <w:left w:val="none" w:sz="0" w:space="0" w:color="auto"/>
            <w:bottom w:val="none" w:sz="0" w:space="0" w:color="auto"/>
            <w:right w:val="none" w:sz="0" w:space="0" w:color="auto"/>
          </w:divBdr>
        </w:div>
        <w:div w:id="1629897329">
          <w:marLeft w:val="0"/>
          <w:marRight w:val="0"/>
          <w:marTop w:val="0"/>
          <w:marBottom w:val="0"/>
          <w:divBdr>
            <w:top w:val="none" w:sz="0" w:space="0" w:color="auto"/>
            <w:left w:val="none" w:sz="0" w:space="0" w:color="auto"/>
            <w:bottom w:val="none" w:sz="0" w:space="0" w:color="auto"/>
            <w:right w:val="none" w:sz="0" w:space="0" w:color="auto"/>
          </w:divBdr>
        </w:div>
        <w:div w:id="159394414">
          <w:marLeft w:val="0"/>
          <w:marRight w:val="0"/>
          <w:marTop w:val="0"/>
          <w:marBottom w:val="0"/>
          <w:divBdr>
            <w:top w:val="none" w:sz="0" w:space="0" w:color="auto"/>
            <w:left w:val="none" w:sz="0" w:space="0" w:color="auto"/>
            <w:bottom w:val="none" w:sz="0" w:space="0" w:color="auto"/>
            <w:right w:val="none" w:sz="0" w:space="0" w:color="auto"/>
          </w:divBdr>
        </w:div>
        <w:div w:id="1675455641">
          <w:marLeft w:val="0"/>
          <w:marRight w:val="0"/>
          <w:marTop w:val="0"/>
          <w:marBottom w:val="0"/>
          <w:divBdr>
            <w:top w:val="none" w:sz="0" w:space="0" w:color="auto"/>
            <w:left w:val="none" w:sz="0" w:space="0" w:color="auto"/>
            <w:bottom w:val="none" w:sz="0" w:space="0" w:color="auto"/>
            <w:right w:val="none" w:sz="0" w:space="0" w:color="auto"/>
          </w:divBdr>
        </w:div>
        <w:div w:id="1207182115">
          <w:marLeft w:val="0"/>
          <w:marRight w:val="0"/>
          <w:marTop w:val="0"/>
          <w:marBottom w:val="0"/>
          <w:divBdr>
            <w:top w:val="none" w:sz="0" w:space="0" w:color="auto"/>
            <w:left w:val="none" w:sz="0" w:space="0" w:color="auto"/>
            <w:bottom w:val="none" w:sz="0" w:space="0" w:color="auto"/>
            <w:right w:val="none" w:sz="0" w:space="0" w:color="auto"/>
          </w:divBdr>
        </w:div>
        <w:div w:id="453408668">
          <w:marLeft w:val="0"/>
          <w:marRight w:val="0"/>
          <w:marTop w:val="0"/>
          <w:marBottom w:val="0"/>
          <w:divBdr>
            <w:top w:val="none" w:sz="0" w:space="0" w:color="auto"/>
            <w:left w:val="none" w:sz="0" w:space="0" w:color="auto"/>
            <w:bottom w:val="none" w:sz="0" w:space="0" w:color="auto"/>
            <w:right w:val="none" w:sz="0" w:space="0" w:color="auto"/>
          </w:divBdr>
        </w:div>
        <w:div w:id="1080492258">
          <w:marLeft w:val="0"/>
          <w:marRight w:val="0"/>
          <w:marTop w:val="0"/>
          <w:marBottom w:val="0"/>
          <w:divBdr>
            <w:top w:val="none" w:sz="0" w:space="0" w:color="auto"/>
            <w:left w:val="none" w:sz="0" w:space="0" w:color="auto"/>
            <w:bottom w:val="none" w:sz="0" w:space="0" w:color="auto"/>
            <w:right w:val="none" w:sz="0" w:space="0" w:color="auto"/>
          </w:divBdr>
        </w:div>
        <w:div w:id="1887062177">
          <w:marLeft w:val="0"/>
          <w:marRight w:val="0"/>
          <w:marTop w:val="0"/>
          <w:marBottom w:val="0"/>
          <w:divBdr>
            <w:top w:val="none" w:sz="0" w:space="0" w:color="auto"/>
            <w:left w:val="none" w:sz="0" w:space="0" w:color="auto"/>
            <w:bottom w:val="none" w:sz="0" w:space="0" w:color="auto"/>
            <w:right w:val="none" w:sz="0" w:space="0" w:color="auto"/>
          </w:divBdr>
        </w:div>
        <w:div w:id="1526672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361</Words>
  <Characters>2064</Characters>
  <Application>Microsoft Office Word</Application>
  <DocSecurity>0</DocSecurity>
  <Lines>17</Lines>
  <Paragraphs>4</Paragraphs>
  <ScaleCrop>false</ScaleCrop>
  <Company/>
  <LinksUpToDate>false</LinksUpToDate>
  <CharactersWithSpaces>2421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2022-03-29T12:38:00Z</dcterms:created>
  <dcterms:modified xsi:type="dcterms:W3CDTF">2022-03-29T12:40:00Z</dcterms:modified>
</cp:coreProperties>
</file>